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0" w:lineRule="exact"/>
        <w:rPr>
          <w:rFonts w:asciiTheme="minorEastAsia" w:hAnsiTheme="minorEastAsia"/>
          <w:color w:val="444444"/>
          <w:szCs w:val="21"/>
        </w:rPr>
      </w:pPr>
      <w:bookmarkStart w:id="0" w:name="_Toc10479663"/>
      <w:r>
        <w:rPr>
          <w:rFonts w:hint="eastAsia" w:ascii="宋体" w:hAnsi="宋体" w:eastAsia="宋体"/>
          <w:b/>
          <w:color w:val="444444"/>
          <w:sz w:val="24"/>
          <w:szCs w:val="24"/>
        </w:rPr>
        <w:t>附件1</w:t>
      </w:r>
    </w:p>
    <w:p>
      <w:pPr>
        <w:spacing w:line="290" w:lineRule="exact"/>
        <w:rPr>
          <w:rFonts w:asciiTheme="minorEastAsia" w:hAnsiTheme="minorEastAsia"/>
          <w:color w:val="444444"/>
          <w:szCs w:val="21"/>
        </w:rPr>
      </w:pPr>
    </w:p>
    <w:p>
      <w:pPr>
        <w:pStyle w:val="3"/>
        <w:keepNext w:val="0"/>
        <w:keepLines w:val="0"/>
        <w:spacing w:before="120" w:after="120"/>
        <w:jc w:val="center"/>
        <w:rPr>
          <w:rFonts w:ascii="Times New Roman" w:hAnsi="Times New Roman"/>
          <w:color w:val="000000"/>
        </w:rPr>
      </w:pPr>
      <w:r>
        <w:rPr>
          <w:rFonts w:hint="eastAsia" w:ascii="Times New Roman" w:hAnsi="Times New Roman"/>
          <w:color w:val="000000"/>
        </w:rPr>
        <w:t>申请人报名应提交资料一览表</w:t>
      </w:r>
    </w:p>
    <w:p>
      <w:pPr>
        <w:spacing w:line="480" w:lineRule="auto"/>
        <w:ind w:left="1200" w:hanging="1200" w:hangingChars="500"/>
        <w:rPr>
          <w:color w:val="000000"/>
          <w:sz w:val="24"/>
        </w:rPr>
      </w:pPr>
      <w:r>
        <w:rPr>
          <w:rFonts w:hint="eastAsia"/>
          <w:color w:val="000000"/>
          <w:sz w:val="24"/>
        </w:rPr>
        <w:t>项目名称：网络安全产品及服务采购项目</w:t>
      </w:r>
    </w:p>
    <w:p>
      <w:pPr>
        <w:spacing w:line="480" w:lineRule="auto"/>
        <w:rPr>
          <w:color w:val="000000"/>
          <w:sz w:val="24"/>
        </w:rPr>
      </w:pPr>
      <w:r>
        <w:rPr>
          <w:rFonts w:hint="eastAsia"/>
          <w:color w:val="000000"/>
          <w:sz w:val="24"/>
        </w:rPr>
        <w:t>项目编号：贸展总采字〔</w:t>
      </w:r>
      <w:r>
        <w:rPr>
          <w:color w:val="000000"/>
          <w:sz w:val="24"/>
        </w:rPr>
        <w:t>202</w:t>
      </w:r>
      <w:r>
        <w:rPr>
          <w:rFonts w:hint="eastAsia"/>
          <w:color w:val="000000"/>
          <w:sz w:val="24"/>
        </w:rPr>
        <w:t>3〕</w:t>
      </w:r>
      <w:r>
        <w:rPr>
          <w:rFonts w:hint="eastAsia"/>
          <w:color w:val="000000"/>
          <w:sz w:val="24"/>
          <w:lang w:val="en-US" w:eastAsia="zh-CN"/>
        </w:rPr>
        <w:t>045</w:t>
      </w:r>
      <w:r>
        <w:rPr>
          <w:rFonts w:hint="eastAsia"/>
          <w:color w:val="000000"/>
          <w:sz w:val="24"/>
        </w:rPr>
        <w:t>号</w:t>
      </w:r>
    </w:p>
    <w:p>
      <w:pPr>
        <w:spacing w:line="480" w:lineRule="auto"/>
        <w:rPr>
          <w:color w:val="000000"/>
          <w:sz w:val="24"/>
        </w:rPr>
      </w:pPr>
      <w:r>
        <w:rPr>
          <w:rFonts w:hint="eastAsia"/>
          <w:color w:val="000000"/>
          <w:sz w:val="24"/>
        </w:rPr>
        <w:t>报价单位（盖章）</w:t>
      </w:r>
    </w:p>
    <w:tbl>
      <w:tblPr>
        <w:tblStyle w:val="45"/>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137"/>
        <w:gridCol w:w="590"/>
        <w:gridCol w:w="1284"/>
        <w:gridCol w:w="2141"/>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bottom w:val="single" w:color="auto" w:sz="4" w:space="0"/>
              <w:right w:val="single" w:color="auto" w:sz="4" w:space="0"/>
            </w:tcBorders>
            <w:vAlign w:val="center"/>
          </w:tcPr>
          <w:p>
            <w:pPr>
              <w:jc w:val="center"/>
              <w:rPr>
                <w:b/>
                <w:color w:val="000000"/>
                <w:sz w:val="18"/>
                <w:szCs w:val="18"/>
              </w:rPr>
            </w:pPr>
            <w:r>
              <w:rPr>
                <w:rFonts w:hint="eastAsia"/>
                <w:b/>
                <w:color w:val="000000"/>
                <w:sz w:val="18"/>
                <w:szCs w:val="18"/>
              </w:rPr>
              <w:t>序号</w:t>
            </w:r>
          </w:p>
        </w:tc>
        <w:tc>
          <w:tcPr>
            <w:tcW w:w="4137" w:type="dxa"/>
            <w:vMerge w:val="restart"/>
            <w:tcBorders>
              <w:top w:val="doub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rFonts w:hint="eastAsia"/>
                <w:b/>
                <w:color w:val="000000"/>
                <w:sz w:val="18"/>
                <w:szCs w:val="18"/>
              </w:rPr>
              <w:t>项目</w:t>
            </w:r>
          </w:p>
        </w:tc>
        <w:tc>
          <w:tcPr>
            <w:tcW w:w="590" w:type="dxa"/>
            <w:vMerge w:val="restart"/>
            <w:tcBorders>
              <w:top w:val="doub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rFonts w:hint="eastAsia"/>
                <w:b/>
                <w:color w:val="000000"/>
                <w:sz w:val="18"/>
                <w:szCs w:val="18"/>
              </w:rPr>
              <w:t>内页码</w:t>
            </w:r>
          </w:p>
        </w:tc>
        <w:tc>
          <w:tcPr>
            <w:tcW w:w="1284" w:type="dxa"/>
            <w:vMerge w:val="restart"/>
            <w:tcBorders>
              <w:top w:val="double" w:color="auto" w:sz="4" w:space="0"/>
              <w:left w:val="single" w:color="auto" w:sz="4" w:space="0"/>
              <w:bottom w:val="single" w:color="auto" w:sz="4" w:space="0"/>
              <w:right w:val="single" w:color="auto" w:sz="4" w:space="0"/>
            </w:tcBorders>
            <w:vAlign w:val="center"/>
          </w:tcPr>
          <w:p>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rFonts w:hint="eastAsia"/>
                <w:b/>
                <w:color w:val="000000"/>
                <w:sz w:val="18"/>
                <w:szCs w:val="18"/>
              </w:rPr>
              <w:t>审核情况</w:t>
            </w:r>
          </w:p>
        </w:tc>
        <w:tc>
          <w:tcPr>
            <w:tcW w:w="713" w:type="dxa"/>
            <w:vMerge w:val="restart"/>
            <w:tcBorders>
              <w:top w:val="double" w:color="auto" w:sz="4" w:space="0"/>
              <w:left w:val="single" w:color="auto" w:sz="4" w:space="0"/>
              <w:bottom w:val="single" w:color="auto" w:sz="4" w:space="0"/>
              <w:right w:val="double" w:color="auto" w:sz="4" w:space="0"/>
            </w:tcBorders>
            <w:vAlign w:val="center"/>
          </w:tcPr>
          <w:p>
            <w:pPr>
              <w:jc w:val="center"/>
              <w:rPr>
                <w:b/>
                <w:color w:val="000000"/>
                <w:sz w:val="18"/>
                <w:szCs w:val="18"/>
              </w:rPr>
            </w:pPr>
            <w:r>
              <w:rPr>
                <w:rFonts w:hint="eastAsia"/>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0"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b/>
                <w:color w:val="000000"/>
                <w:sz w:val="18"/>
                <w:szCs w:val="18"/>
              </w:rPr>
            </w:pPr>
          </w:p>
        </w:tc>
        <w:tc>
          <w:tcPr>
            <w:tcW w:w="4137"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b/>
                <w:color w:val="000000"/>
                <w:sz w:val="18"/>
                <w:szCs w:val="18"/>
              </w:rPr>
            </w:pPr>
          </w:p>
        </w:tc>
        <w:tc>
          <w:tcPr>
            <w:tcW w:w="590"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b/>
                <w:color w:val="000000"/>
                <w:sz w:val="18"/>
                <w:szCs w:val="18"/>
              </w:rPr>
            </w:pPr>
          </w:p>
        </w:tc>
        <w:tc>
          <w:tcPr>
            <w:tcW w:w="1284"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b/>
                <w:color w:val="000000"/>
                <w:sz w:val="18"/>
                <w:szCs w:val="18"/>
              </w:rPr>
            </w:pP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（此栏不需申请人填写）</w:t>
            </w:r>
          </w:p>
        </w:tc>
        <w:tc>
          <w:tcPr>
            <w:tcW w:w="713" w:type="dxa"/>
            <w:vMerge w:val="continue"/>
            <w:tcBorders>
              <w:top w:val="double" w:color="auto" w:sz="4" w:space="0"/>
              <w:left w:val="single" w:color="auto" w:sz="4" w:space="0"/>
              <w:bottom w:val="single" w:color="auto" w:sz="4" w:space="0"/>
              <w:right w:val="double" w:color="auto" w:sz="4" w:space="0"/>
            </w:tcBorders>
            <w:vAlign w:val="center"/>
          </w:tcPr>
          <w:p>
            <w:pPr>
              <w:widowControl/>
              <w:jc w:val="left"/>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4"/>
              </w:rPr>
            </w:pPr>
            <w:r>
              <w:rPr>
                <w:rFonts w:hint="eastAsia" w:ascii="宋体" w:hAnsi="宋体"/>
                <w:color w:val="000000"/>
                <w:sz w:val="24"/>
              </w:rPr>
              <w:t>报名申请函（格式一，同以下资料装订为一本，复印件须加盖公章）</w:t>
            </w:r>
          </w:p>
        </w:tc>
        <w:tc>
          <w:tcPr>
            <w:tcW w:w="590" w:type="dxa"/>
            <w:tcBorders>
              <w:top w:val="single" w:color="auto" w:sz="4" w:space="0"/>
              <w:left w:val="single" w:color="auto" w:sz="4" w:space="0"/>
              <w:bottom w:val="single" w:color="auto" w:sz="4" w:space="0"/>
              <w:right w:val="single" w:color="auto" w:sz="4" w:space="0"/>
            </w:tcBorders>
            <w:vAlign w:val="center"/>
          </w:tcPr>
          <w:p>
            <w:pPr>
              <w:ind w:left="4" w:leftChars="-5" w:hanging="14" w:hangingChars="6"/>
              <w:rPr>
                <w:rFonts w:ascii="宋体" w:hAnsi="宋体"/>
                <w:color w:val="000000"/>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原件</w:t>
            </w:r>
          </w:p>
        </w:tc>
        <w:tc>
          <w:tcPr>
            <w:tcW w:w="2141"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p>
        </w:tc>
        <w:tc>
          <w:tcPr>
            <w:tcW w:w="713" w:type="dxa"/>
            <w:tcBorders>
              <w:top w:val="single" w:color="auto" w:sz="4" w:space="0"/>
              <w:left w:val="single" w:color="auto" w:sz="4" w:space="0"/>
              <w:bottom w:val="single" w:color="auto" w:sz="4" w:space="0"/>
              <w:right w:val="double" w:color="auto" w:sz="4" w:space="0"/>
            </w:tcBorders>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60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企业法定代表人证明书（格式二）</w:t>
            </w:r>
          </w:p>
        </w:tc>
        <w:tc>
          <w:tcPr>
            <w:tcW w:w="59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原件</w:t>
            </w:r>
          </w:p>
        </w:tc>
        <w:tc>
          <w:tcPr>
            <w:tcW w:w="2141"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p>
        </w:tc>
        <w:tc>
          <w:tcPr>
            <w:tcW w:w="713" w:type="dxa"/>
            <w:tcBorders>
              <w:top w:val="single" w:color="auto" w:sz="4" w:space="0"/>
              <w:left w:val="single" w:color="auto" w:sz="4" w:space="0"/>
              <w:bottom w:val="single" w:color="auto" w:sz="4" w:space="0"/>
              <w:right w:val="double" w:color="auto" w:sz="4" w:space="0"/>
            </w:tcBorders>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0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报名代表人的法定代表人授权委托书（格式三）</w:t>
            </w:r>
          </w:p>
        </w:tc>
        <w:tc>
          <w:tcPr>
            <w:tcW w:w="590"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原件</w:t>
            </w:r>
          </w:p>
        </w:tc>
        <w:tc>
          <w:tcPr>
            <w:tcW w:w="2141"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p>
        </w:tc>
        <w:tc>
          <w:tcPr>
            <w:tcW w:w="713" w:type="dxa"/>
            <w:tcBorders>
              <w:top w:val="single" w:color="auto" w:sz="4" w:space="0"/>
              <w:left w:val="single" w:color="auto" w:sz="4" w:space="0"/>
              <w:bottom w:val="single" w:color="auto" w:sz="4" w:space="0"/>
              <w:right w:val="double" w:color="auto" w:sz="4" w:space="0"/>
            </w:tcBorders>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600"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企业营业执照复印件</w:t>
            </w:r>
          </w:p>
        </w:tc>
        <w:tc>
          <w:tcPr>
            <w:tcW w:w="59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原件备查</w:t>
            </w:r>
          </w:p>
        </w:tc>
        <w:tc>
          <w:tcPr>
            <w:tcW w:w="2141"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p>
        </w:tc>
        <w:tc>
          <w:tcPr>
            <w:tcW w:w="713" w:type="dxa"/>
            <w:tcBorders>
              <w:top w:val="single" w:color="auto" w:sz="4" w:space="0"/>
              <w:left w:val="single" w:color="auto" w:sz="4" w:space="0"/>
              <w:bottom w:val="single" w:color="auto" w:sz="4" w:space="0"/>
              <w:right w:val="double" w:color="auto" w:sz="4" w:space="0"/>
            </w:tcBorders>
            <w:vAlign w:val="center"/>
          </w:tcPr>
          <w:p>
            <w:pPr>
              <w:rPr>
                <w:color w:val="000000"/>
                <w:sz w:val="18"/>
                <w:szCs w:val="18"/>
              </w:rPr>
            </w:pPr>
          </w:p>
        </w:tc>
      </w:tr>
    </w:tbl>
    <w:p>
      <w:pPr>
        <w:widowControl/>
        <w:ind w:left="630" w:hanging="630" w:hangingChars="30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本表附于报名资料内首页，作为报名资料目录</w:t>
      </w:r>
    </w:p>
    <w:p>
      <w:pPr>
        <w:widowControl/>
        <w:ind w:left="510" w:leftChars="172" w:hanging="149" w:hangingChars="71"/>
        <w:jc w:val="left"/>
        <w:rPr>
          <w:color w:val="000000"/>
          <w:szCs w:val="21"/>
        </w:rPr>
      </w:pPr>
      <w:r>
        <w:rPr>
          <w:rFonts w:hint="eastAsia"/>
          <w:color w:val="000000"/>
          <w:kern w:val="0"/>
          <w:szCs w:val="21"/>
          <w:lang w:val="en-US" w:eastAsia="zh-CN"/>
        </w:rPr>
        <w:t>2</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项按附件一格式一、二、三提交。</w:t>
      </w:r>
    </w:p>
    <w:p>
      <w:pPr>
        <w:widowControl/>
        <w:ind w:left="541" w:leftChars="172" w:hanging="180" w:hangingChars="100"/>
        <w:jc w:val="left"/>
        <w:rPr>
          <w:color w:val="000000"/>
          <w:sz w:val="18"/>
          <w:szCs w:val="18"/>
        </w:rPr>
      </w:pPr>
    </w:p>
    <w:p>
      <w:pPr>
        <w:widowControl/>
        <w:ind w:left="541" w:leftChars="172" w:hanging="180" w:hangingChars="100"/>
        <w:jc w:val="left"/>
        <w:rPr>
          <w:color w:val="000000"/>
          <w:sz w:val="18"/>
          <w:szCs w:val="18"/>
        </w:rPr>
      </w:pPr>
    </w:p>
    <w:p>
      <w:pPr>
        <w:widowControl/>
        <w:ind w:left="541" w:leftChars="172" w:hanging="180" w:hangingChars="100"/>
        <w:jc w:val="left"/>
        <w:rPr>
          <w:color w:val="000000"/>
          <w:sz w:val="18"/>
          <w:szCs w:val="18"/>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b/>
          <w:color w:val="000000"/>
          <w:sz w:val="24"/>
        </w:rPr>
      </w:pPr>
      <w:r>
        <w:rPr>
          <w:rFonts w:hint="eastAsia" w:ascii="宋体" w:hAnsi="宋体"/>
          <w:b/>
          <w:color w:val="000000"/>
          <w:sz w:val="24"/>
        </w:rPr>
        <w:t>格式一</w:t>
      </w:r>
    </w:p>
    <w:p>
      <w:pPr>
        <w:pStyle w:val="21"/>
        <w:spacing w:line="360" w:lineRule="auto"/>
        <w:ind w:firstLine="643"/>
        <w:jc w:val="center"/>
        <w:rPr>
          <w:rFonts w:hAnsi="宋体"/>
          <w:b/>
          <w:color w:val="000000"/>
          <w:sz w:val="32"/>
          <w:szCs w:val="32"/>
        </w:rPr>
      </w:pPr>
      <w:r>
        <w:rPr>
          <w:rFonts w:hint="eastAsia" w:hAnsi="宋体"/>
          <w:b/>
          <w:color w:val="000000"/>
          <w:sz w:val="32"/>
          <w:szCs w:val="32"/>
        </w:rPr>
        <w:t>报名申请函</w:t>
      </w:r>
    </w:p>
    <w:p>
      <w:pPr>
        <w:pStyle w:val="21"/>
        <w:spacing w:line="360" w:lineRule="auto"/>
        <w:ind w:firstLine="600"/>
        <w:jc w:val="center"/>
        <w:rPr>
          <w:rFonts w:hAnsi="宋体"/>
          <w:color w:val="000000"/>
          <w:sz w:val="30"/>
          <w:szCs w:val="30"/>
        </w:rPr>
      </w:pPr>
    </w:p>
    <w:p>
      <w:pPr>
        <w:snapToGrid w:val="0"/>
        <w:spacing w:after="156" w:afterLines="50" w:line="360" w:lineRule="auto"/>
        <w:rPr>
          <w:b/>
          <w:bCs/>
          <w:color w:val="000000"/>
          <w:sz w:val="24"/>
        </w:rPr>
      </w:pPr>
      <w:r>
        <w:rPr>
          <w:rFonts w:hint="eastAsia"/>
          <w:b/>
          <w:bCs/>
          <w:color w:val="000000"/>
          <w:sz w:val="24"/>
        </w:rPr>
        <w:t>致：中国对外贸易广州展览有限公司</w:t>
      </w:r>
    </w:p>
    <w:p>
      <w:pPr>
        <w:pStyle w:val="38"/>
        <w:spacing w:line="360" w:lineRule="auto"/>
        <w:ind w:firstLine="537" w:firstLineChars="224"/>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pPr>
        <w:spacing w:line="360" w:lineRule="auto"/>
        <w:ind w:firstLine="540" w:firstLineChars="225"/>
        <w:rPr>
          <w:color w:val="000000"/>
          <w:sz w:val="24"/>
        </w:rPr>
      </w:pPr>
      <w:r>
        <w:rPr>
          <w:rFonts w:hint="eastAsia"/>
          <w:color w:val="000000"/>
          <w:sz w:val="24"/>
        </w:rPr>
        <w:t>我们理解邀请单位有权拒绝任何申请，而无需承担任何责任。</w:t>
      </w:r>
    </w:p>
    <w:p>
      <w:pPr>
        <w:snapToGrid w:val="0"/>
        <w:spacing w:line="360" w:lineRule="auto"/>
        <w:rPr>
          <w:color w:val="000000"/>
          <w:sz w:val="24"/>
        </w:rPr>
      </w:pPr>
    </w:p>
    <w:p>
      <w:pPr>
        <w:snapToGrid w:val="0"/>
        <w:spacing w:line="360" w:lineRule="auto"/>
        <w:rPr>
          <w:color w:val="000000"/>
          <w:sz w:val="24"/>
        </w:rPr>
      </w:pPr>
    </w:p>
    <w:p>
      <w:pPr>
        <w:snapToGrid w:val="0"/>
        <w:spacing w:line="360" w:lineRule="auto"/>
        <w:rPr>
          <w:color w:val="000000"/>
          <w:sz w:val="24"/>
        </w:rPr>
      </w:pPr>
    </w:p>
    <w:p>
      <w:pPr>
        <w:snapToGrid w:val="0"/>
        <w:spacing w:line="360" w:lineRule="auto"/>
        <w:rPr>
          <w:color w:val="000000"/>
          <w:sz w:val="24"/>
        </w:rPr>
      </w:pPr>
      <w:r>
        <w:rPr>
          <w:rFonts w:hint="eastAsia"/>
          <w:color w:val="000000"/>
          <w:sz w:val="24"/>
        </w:rPr>
        <w:t>申请人名称：（盖章）</w:t>
      </w:r>
    </w:p>
    <w:p>
      <w:pPr>
        <w:snapToGrid w:val="0"/>
        <w:spacing w:line="360" w:lineRule="auto"/>
        <w:rPr>
          <w:color w:val="000000"/>
          <w:sz w:val="24"/>
        </w:rPr>
      </w:pPr>
    </w:p>
    <w:p>
      <w:pPr>
        <w:snapToGrid w:val="0"/>
        <w:spacing w:line="360" w:lineRule="auto"/>
        <w:rPr>
          <w:color w:val="000000"/>
          <w:sz w:val="24"/>
        </w:rPr>
      </w:pPr>
      <w:r>
        <w:rPr>
          <w:rFonts w:hint="eastAsia"/>
          <w:color w:val="000000"/>
          <w:sz w:val="24"/>
        </w:rPr>
        <w:t>法定代表人或授权委托人：（签字或盖章）</w:t>
      </w:r>
    </w:p>
    <w:p>
      <w:pPr>
        <w:snapToGrid w:val="0"/>
        <w:spacing w:line="360" w:lineRule="auto"/>
        <w:rPr>
          <w:color w:val="000000"/>
          <w:sz w:val="24"/>
        </w:rPr>
      </w:pPr>
    </w:p>
    <w:p>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3年  月</w:t>
      </w:r>
      <w:r>
        <w:rPr>
          <w:color w:val="000000"/>
          <w:sz w:val="24"/>
        </w:rPr>
        <w:t xml:space="preserve">  </w:t>
      </w:r>
      <w:r>
        <w:rPr>
          <w:rFonts w:hint="eastAsia"/>
          <w:color w:val="000000"/>
          <w:sz w:val="24"/>
        </w:rPr>
        <w:t>日</w:t>
      </w:r>
    </w:p>
    <w:p>
      <w:pPr>
        <w:snapToGrid w:val="0"/>
        <w:spacing w:line="360" w:lineRule="auto"/>
        <w:rPr>
          <w:color w:val="000000"/>
          <w:sz w:val="24"/>
        </w:rPr>
      </w:pPr>
    </w:p>
    <w:p>
      <w:pPr>
        <w:snapToGrid w:val="0"/>
        <w:spacing w:line="360" w:lineRule="auto"/>
        <w:rPr>
          <w:color w:val="000000"/>
          <w:sz w:val="24"/>
        </w:rPr>
      </w:pPr>
    </w:p>
    <w:p>
      <w:pPr>
        <w:snapToGrid w:val="0"/>
        <w:spacing w:line="360" w:lineRule="auto"/>
        <w:rPr>
          <w:sz w:val="24"/>
        </w:rPr>
      </w:pPr>
      <w:r>
        <w:rPr>
          <w:rFonts w:hint="eastAsia" w:ascii="宋体" w:hAnsi="宋体"/>
          <w:sz w:val="24"/>
        </w:rPr>
        <w:t>所有与本采购有关的函件请发往下列地址</w:t>
      </w:r>
      <w:r>
        <w:rPr>
          <w:rFonts w:hint="eastAsia" w:ascii="宋体" w:hAnsi="宋体" w:cs="Arial"/>
          <w:kern w:val="0"/>
          <w:sz w:val="24"/>
        </w:rPr>
        <w:t>：</w:t>
      </w:r>
    </w:p>
    <w:p>
      <w:pPr>
        <w:adjustRightInd w:val="0"/>
        <w:snapToGrid w:val="0"/>
        <w:spacing w:line="360" w:lineRule="auto"/>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adjustRightInd w:val="0"/>
        <w:snapToGrid w:val="0"/>
        <w:spacing w:line="360" w:lineRule="auto"/>
        <w:rPr>
          <w:rFonts w:ascii="宋体" w:hAnsi="宋体"/>
          <w:sz w:val="24"/>
          <w:u w:val="single"/>
        </w:rPr>
      </w:pPr>
      <w:r>
        <w:rPr>
          <w:rFonts w:hint="eastAsia" w:ascii="宋体" w:hAnsi="宋体"/>
          <w:sz w:val="24"/>
        </w:rPr>
        <w:t>电话(</w:t>
      </w:r>
      <w:r>
        <w:rPr>
          <w:rFonts w:hint="eastAsia" w:ascii="宋体" w:hAnsi="宋体"/>
          <w:sz w:val="24"/>
          <w:lang w:val="en-US" w:eastAsia="zh-CN"/>
        </w:rPr>
        <w:t>手机</w:t>
      </w:r>
      <w:r>
        <w:rPr>
          <w:rFonts w:hint="eastAsia" w:ascii="宋体" w:hAnsi="宋体"/>
          <w:sz w:val="24"/>
        </w:rPr>
        <w:t>)：</w:t>
      </w:r>
      <w:r>
        <w:rPr>
          <w:rFonts w:hint="eastAsia" w:ascii="宋体" w:hAnsi="宋体"/>
          <w:sz w:val="24"/>
          <w:u w:val="single"/>
        </w:rPr>
        <w:t xml:space="preserve">                                    </w:t>
      </w:r>
    </w:p>
    <w:p>
      <w:pPr>
        <w:adjustRightInd w:val="0"/>
        <w:snapToGrid w:val="0"/>
        <w:spacing w:line="360" w:lineRule="auto"/>
        <w:rPr>
          <w:rFonts w:ascii="宋体" w:hAnsi="宋体"/>
          <w:sz w:val="24"/>
          <w:u w:val="single"/>
        </w:rPr>
      </w:pPr>
      <w:r>
        <w:rPr>
          <w:rFonts w:hint="eastAsia" w:ascii="宋体" w:hAnsi="宋体"/>
          <w:sz w:val="24"/>
        </w:rPr>
        <w:t>传真：</w:t>
      </w:r>
      <w:r>
        <w:rPr>
          <w:rFonts w:hint="eastAsia" w:ascii="宋体" w:hAnsi="宋体"/>
          <w:sz w:val="24"/>
          <w:u w:val="single"/>
        </w:rPr>
        <w:t xml:space="preserve">                                    </w:t>
      </w:r>
    </w:p>
    <w:p>
      <w:pPr>
        <w:pStyle w:val="21"/>
        <w:spacing w:line="360" w:lineRule="auto"/>
        <w:rPr>
          <w:rFonts w:hAnsi="宋体"/>
          <w:sz w:val="24"/>
          <w:u w:val="single"/>
        </w:rPr>
      </w:pPr>
      <w:r>
        <w:rPr>
          <w:rFonts w:hint="eastAsia" w:hAnsi="宋体"/>
          <w:sz w:val="24"/>
        </w:rPr>
        <w:t>电子邮件：</w:t>
      </w:r>
      <w:r>
        <w:rPr>
          <w:rFonts w:hint="eastAsia" w:hAnsi="宋体"/>
          <w:sz w:val="24"/>
          <w:u w:val="single"/>
        </w:rPr>
        <w:t xml:space="preserve">                                </w:t>
      </w:r>
    </w:p>
    <w:p>
      <w:pPr>
        <w:snapToGrid w:val="0"/>
        <w:spacing w:line="360" w:lineRule="auto"/>
        <w:rPr>
          <w:color w:val="000000"/>
          <w:sz w:val="24"/>
        </w:rPr>
      </w:pPr>
    </w:p>
    <w:p>
      <w:pPr>
        <w:snapToGrid w:val="0"/>
        <w:spacing w:line="360" w:lineRule="auto"/>
        <w:rPr>
          <w:rFonts w:hAnsi="宋体"/>
          <w:color w:val="000000"/>
          <w:kern w:val="0"/>
          <w:sz w:val="24"/>
        </w:rPr>
      </w:pPr>
    </w:p>
    <w:p>
      <w:pPr>
        <w:snapToGrid w:val="0"/>
        <w:spacing w:line="360" w:lineRule="auto"/>
        <w:rPr>
          <w:rFonts w:hAnsi="宋体"/>
          <w:color w:val="000000"/>
          <w:kern w:val="0"/>
          <w:sz w:val="24"/>
        </w:rPr>
      </w:pPr>
    </w:p>
    <w:p>
      <w:pPr>
        <w:snapToGrid w:val="0"/>
        <w:spacing w:line="360" w:lineRule="auto"/>
        <w:rPr>
          <w:rFonts w:hAnsi="宋体"/>
          <w:color w:val="000000"/>
          <w:kern w:val="0"/>
          <w:sz w:val="24"/>
        </w:rPr>
      </w:pPr>
    </w:p>
    <w:p>
      <w:pPr>
        <w:snapToGrid w:val="0"/>
        <w:spacing w:line="360" w:lineRule="auto"/>
        <w:rPr>
          <w:rFonts w:hAnsi="宋体"/>
          <w:color w:val="000000"/>
          <w:kern w:val="0"/>
          <w:sz w:val="24"/>
        </w:rPr>
      </w:pPr>
    </w:p>
    <w:p>
      <w:pPr>
        <w:snapToGrid w:val="0"/>
        <w:spacing w:line="360" w:lineRule="auto"/>
        <w:rPr>
          <w:rFonts w:hAnsi="宋体"/>
          <w:color w:val="000000"/>
          <w:kern w:val="0"/>
          <w:sz w:val="24"/>
        </w:rPr>
      </w:pPr>
    </w:p>
    <w:p>
      <w:pPr>
        <w:snapToGrid w:val="0"/>
        <w:spacing w:line="360" w:lineRule="auto"/>
        <w:rPr>
          <w:rFonts w:hAnsi="宋体"/>
          <w:color w:val="000000"/>
          <w:kern w:val="0"/>
          <w:sz w:val="24"/>
        </w:rPr>
      </w:pPr>
    </w:p>
    <w:p>
      <w:pPr>
        <w:pStyle w:val="21"/>
        <w:ind w:firstLine="482"/>
        <w:rPr>
          <w:rFonts w:hAnsi="宋体"/>
          <w:b/>
          <w:color w:val="000000"/>
          <w:sz w:val="32"/>
          <w:szCs w:val="32"/>
        </w:rPr>
      </w:pPr>
      <w:r>
        <w:rPr>
          <w:rFonts w:hint="eastAsia" w:hAnsi="宋体"/>
          <w:b/>
          <w:color w:val="000000"/>
          <w:sz w:val="24"/>
          <w:szCs w:val="24"/>
        </w:rPr>
        <w:t xml:space="preserve">格式二：        </w:t>
      </w:r>
    </w:p>
    <w:p>
      <w:pPr>
        <w:pStyle w:val="21"/>
        <w:ind w:firstLine="643"/>
        <w:jc w:val="center"/>
        <w:rPr>
          <w:rFonts w:hAnsi="宋体"/>
          <w:b/>
          <w:color w:val="000000"/>
          <w:sz w:val="32"/>
          <w:szCs w:val="32"/>
        </w:rPr>
      </w:pPr>
      <w:r>
        <w:rPr>
          <w:rFonts w:hint="eastAsia" w:hAnsi="宋体"/>
          <w:b/>
          <w:color w:val="000000"/>
          <w:sz w:val="32"/>
          <w:szCs w:val="32"/>
        </w:rPr>
        <w:t>法定代表人（责任人）证明书</w:t>
      </w:r>
    </w:p>
    <w:p>
      <w:pPr>
        <w:pStyle w:val="21"/>
        <w:ind w:firstLine="6930" w:firstLineChars="3300"/>
        <w:jc w:val="left"/>
        <w:rPr>
          <w:color w:val="000000"/>
          <w:szCs w:val="20"/>
        </w:rPr>
      </w:pPr>
      <w:r>
        <w:rPr>
          <w:rFonts w:hint="eastAsia"/>
          <w:color w:val="000000"/>
        </w:rPr>
        <w:t>（　 ）第　号</w:t>
      </w:r>
    </w:p>
    <w:p>
      <w:pPr>
        <w:jc w:val="center"/>
        <w:rPr>
          <w:rFonts w:ascii="宋体" w:hAnsi="宋体"/>
          <w:color w:val="000000"/>
          <w:szCs w:val="21"/>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ln>
                      </wps:spPr>
                      <wps:txbx>
                        <w:txbxContent>
                          <w:p>
                            <w:pPr>
                              <w:spacing w:before="156" w:beforeLines="50"/>
                              <w:rPr>
                                <w:sz w:val="24"/>
                              </w:rPr>
                            </w:pPr>
                            <w:r>
                              <w:rPr>
                                <w:rFonts w:hint="eastAsia"/>
                                <w:sz w:val="28"/>
                                <w:szCs w:val="28"/>
                              </w:rPr>
                              <w:t>　</w:t>
                            </w:r>
                            <w:r>
                              <w:rPr>
                                <w:rFonts w:hint="eastAsia"/>
                                <w:sz w:val="24"/>
                              </w:rPr>
                              <w:t>　</w:t>
                            </w:r>
                            <w:r>
                              <w:rPr>
                                <w:rFonts w:hint="eastAsia"/>
                                <w:sz w:val="24"/>
                                <w:u w:val="single"/>
                              </w:rPr>
                              <w:t>　　　　　　</w:t>
                            </w:r>
                            <w:r>
                              <w:rPr>
                                <w:rFonts w:hint="eastAsia"/>
                                <w:sz w:val="24"/>
                              </w:rPr>
                              <w:t>现任我单位</w:t>
                            </w:r>
                            <w:r>
                              <w:rPr>
                                <w:rFonts w:hint="eastAsia"/>
                                <w:sz w:val="24"/>
                                <w:u w:val="single"/>
                              </w:rPr>
                              <w:t>　　　　　</w:t>
                            </w:r>
                            <w:r>
                              <w:rPr>
                                <w:rFonts w:hint="eastAsia"/>
                                <w:sz w:val="24"/>
                              </w:rPr>
                              <w:t>职务，为法定代表人（负责人），</w:t>
                            </w:r>
                          </w:p>
                          <w:p>
                            <w:pPr>
                              <w:snapToGrid w:val="0"/>
                              <w:spacing w:line="480" w:lineRule="atLeast"/>
                              <w:rPr>
                                <w:sz w:val="24"/>
                              </w:rPr>
                            </w:pPr>
                            <w:r>
                              <w:rPr>
                                <w:rFonts w:hint="eastAsia"/>
                                <w:sz w:val="24"/>
                              </w:rPr>
                              <w:t>特此证明。</w:t>
                            </w:r>
                          </w:p>
                          <w:p>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pPr>
                              <w:snapToGrid w:val="0"/>
                              <w:spacing w:line="480" w:lineRule="atLeast"/>
                              <w:rPr>
                                <w:sz w:val="24"/>
                              </w:rPr>
                            </w:pPr>
                            <w:r>
                              <w:rPr>
                                <w:rFonts w:hint="eastAsia"/>
                                <w:sz w:val="24"/>
                              </w:rPr>
                              <w:t>附：</w:t>
                            </w:r>
                          </w:p>
                          <w:p>
                            <w:pPr>
                              <w:snapToGrid w:val="0"/>
                              <w:spacing w:line="480" w:lineRule="atLeast"/>
                              <w:ind w:firstLine="480" w:firstLineChars="200"/>
                              <w:rPr>
                                <w:sz w:val="24"/>
                                <w:u w:val="single"/>
                              </w:rPr>
                            </w:pPr>
                            <w:r>
                              <w:rPr>
                                <w:rFonts w:hint="eastAsia"/>
                                <w:sz w:val="24"/>
                              </w:rPr>
                              <w:t>法定代表人（负责人）身份证号码：</w:t>
                            </w:r>
                            <w:r>
                              <w:rPr>
                                <w:sz w:val="24"/>
                                <w:u w:val="single"/>
                              </w:rPr>
                              <w:t xml:space="preserve">                             </w:t>
                            </w:r>
                          </w:p>
                          <w:p>
                            <w:pPr>
                              <w:snapToGrid w:val="0"/>
                              <w:spacing w:line="480" w:lineRule="atLeast"/>
                              <w:ind w:firstLine="570"/>
                              <w:rPr>
                                <w:sz w:val="24"/>
                              </w:rPr>
                            </w:pPr>
                            <w:r>
                              <w:rPr>
                                <w:rFonts w:hint="eastAsia"/>
                                <w:sz w:val="24"/>
                              </w:rPr>
                              <w:t>单位：（盖章）</w:t>
                            </w:r>
                          </w:p>
                          <w:p>
                            <w:pPr>
                              <w:snapToGrid w:val="0"/>
                              <w:spacing w:after="100" w:afterAutospacing="1" w:line="480" w:lineRule="atLeast"/>
                              <w:ind w:firstLine="573"/>
                              <w:rPr>
                                <w:sz w:val="24"/>
                              </w:rPr>
                            </w:pPr>
                            <w:r>
                              <w:rPr>
                                <w:rFonts w:hint="eastAsia"/>
                                <w:sz w:val="24"/>
                              </w:rPr>
                              <w:t>　　　　　　　　　　　　　　　　　　　年　月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6pt;margin-top:8.2pt;height:186.8pt;width:477.6pt;z-index:251659264;mso-width-relative:page;mso-height-relative:page;" fillcolor="#FFFFFF" filled="t" stroked="t" coordsize="21600,21600" o:gfxdata="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bWEB9kAAAAKAQAADwAAAAAAAAABACAAAAAi&#10;AAAAZHJzL2Rvd25yZXYueG1sUEsBAhQAFAAAAAgAh07iQFzmNtFCAgAAiAQAAA4AAAAAAAAAAQAg&#10;AAAAKAEAAGRycy9lMm9Eb2MueG1sUEsFBgAAAAAGAAYAWQEAANwFAAAAAA==&#10;">
                <v:fill on="t" focussize="0,0"/>
                <v:stroke color="#000000" miterlimit="8" joinstyle="miter"/>
                <v:imagedata o:title=""/>
                <o:lock v:ext="edit" aspectratio="f"/>
                <v:textbox>
                  <w:txbxContent>
                    <w:p>
                      <w:pPr>
                        <w:spacing w:before="156" w:beforeLines="50"/>
                        <w:rPr>
                          <w:sz w:val="24"/>
                        </w:rPr>
                      </w:pPr>
                      <w:r>
                        <w:rPr>
                          <w:rFonts w:hint="eastAsia"/>
                          <w:sz w:val="28"/>
                          <w:szCs w:val="28"/>
                        </w:rPr>
                        <w:t>　</w:t>
                      </w:r>
                      <w:r>
                        <w:rPr>
                          <w:rFonts w:hint="eastAsia"/>
                          <w:sz w:val="24"/>
                        </w:rPr>
                        <w:t>　</w:t>
                      </w:r>
                      <w:r>
                        <w:rPr>
                          <w:rFonts w:hint="eastAsia"/>
                          <w:sz w:val="24"/>
                          <w:u w:val="single"/>
                        </w:rPr>
                        <w:t>　　　　　　</w:t>
                      </w:r>
                      <w:r>
                        <w:rPr>
                          <w:rFonts w:hint="eastAsia"/>
                          <w:sz w:val="24"/>
                        </w:rPr>
                        <w:t>现任我单位</w:t>
                      </w:r>
                      <w:r>
                        <w:rPr>
                          <w:rFonts w:hint="eastAsia"/>
                          <w:sz w:val="24"/>
                          <w:u w:val="single"/>
                        </w:rPr>
                        <w:t>　　　　　</w:t>
                      </w:r>
                      <w:r>
                        <w:rPr>
                          <w:rFonts w:hint="eastAsia"/>
                          <w:sz w:val="24"/>
                        </w:rPr>
                        <w:t>职务，为法定代表人（负责人），</w:t>
                      </w:r>
                    </w:p>
                    <w:p>
                      <w:pPr>
                        <w:snapToGrid w:val="0"/>
                        <w:spacing w:line="480" w:lineRule="atLeast"/>
                        <w:rPr>
                          <w:sz w:val="24"/>
                        </w:rPr>
                      </w:pPr>
                      <w:r>
                        <w:rPr>
                          <w:rFonts w:hint="eastAsia"/>
                          <w:sz w:val="24"/>
                        </w:rPr>
                        <w:t>特此证明。</w:t>
                      </w:r>
                    </w:p>
                    <w:p>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pPr>
                        <w:snapToGrid w:val="0"/>
                        <w:spacing w:line="480" w:lineRule="atLeast"/>
                        <w:rPr>
                          <w:sz w:val="24"/>
                        </w:rPr>
                      </w:pPr>
                      <w:r>
                        <w:rPr>
                          <w:rFonts w:hint="eastAsia"/>
                          <w:sz w:val="24"/>
                        </w:rPr>
                        <w:t>附：</w:t>
                      </w:r>
                    </w:p>
                    <w:p>
                      <w:pPr>
                        <w:snapToGrid w:val="0"/>
                        <w:spacing w:line="480" w:lineRule="atLeast"/>
                        <w:ind w:firstLine="480" w:firstLineChars="200"/>
                        <w:rPr>
                          <w:sz w:val="24"/>
                          <w:u w:val="single"/>
                        </w:rPr>
                      </w:pPr>
                      <w:r>
                        <w:rPr>
                          <w:rFonts w:hint="eastAsia"/>
                          <w:sz w:val="24"/>
                        </w:rPr>
                        <w:t>法定代表人（负责人）身份证号码：</w:t>
                      </w:r>
                      <w:r>
                        <w:rPr>
                          <w:sz w:val="24"/>
                          <w:u w:val="single"/>
                        </w:rPr>
                        <w:t xml:space="preserve">                             </w:t>
                      </w:r>
                    </w:p>
                    <w:p>
                      <w:pPr>
                        <w:snapToGrid w:val="0"/>
                        <w:spacing w:line="480" w:lineRule="atLeast"/>
                        <w:ind w:firstLine="570"/>
                        <w:rPr>
                          <w:sz w:val="24"/>
                        </w:rPr>
                      </w:pPr>
                      <w:r>
                        <w:rPr>
                          <w:rFonts w:hint="eastAsia"/>
                          <w:sz w:val="24"/>
                        </w:rPr>
                        <w:t>单位：（盖章）</w:t>
                      </w:r>
                    </w:p>
                    <w:p>
                      <w:pPr>
                        <w:snapToGrid w:val="0"/>
                        <w:spacing w:after="100" w:afterAutospacing="1" w:line="480" w:lineRule="atLeast"/>
                        <w:ind w:firstLine="573"/>
                        <w:rPr>
                          <w:sz w:val="24"/>
                        </w:rPr>
                      </w:pPr>
                      <w:r>
                        <w:rPr>
                          <w:rFonts w:hint="eastAsia"/>
                          <w:sz w:val="24"/>
                        </w:rPr>
                        <w:t>　　　　　　　　　　　　　　　　　　　年　月　　日</w:t>
                      </w:r>
                    </w:p>
                  </w:txbxContent>
                </v:textbox>
              </v:shape>
            </w:pict>
          </mc:Fallback>
        </mc:AlternateContent>
      </w: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ind w:right="-96"/>
        <w:rPr>
          <w:rFonts w:ascii="宋体" w:hAnsi="宋体"/>
          <w:color w:val="000000"/>
          <w:szCs w:val="21"/>
        </w:rPr>
      </w:pPr>
    </w:p>
    <w:p>
      <w:pPr>
        <w:ind w:right="-96"/>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pStyle w:val="21"/>
        <w:ind w:firstLine="482"/>
        <w:jc w:val="left"/>
        <w:rPr>
          <w:rFonts w:hAnsi="宋体"/>
          <w:b/>
          <w:color w:val="000000"/>
          <w:sz w:val="32"/>
          <w:szCs w:val="32"/>
        </w:rPr>
      </w:pPr>
      <w:r>
        <w:rPr>
          <w:rFonts w:hint="eastAsia" w:hAnsi="宋体"/>
          <w:b/>
          <w:color w:val="000000"/>
          <w:sz w:val="24"/>
          <w:szCs w:val="24"/>
        </w:rPr>
        <w:t xml:space="preserve">格式三：        </w:t>
      </w:r>
      <w:r>
        <w:rPr>
          <w:rFonts w:hint="eastAsia" w:hAnsi="宋体"/>
          <w:b/>
          <w:color w:val="000000"/>
          <w:sz w:val="32"/>
          <w:szCs w:val="32"/>
        </w:rPr>
        <w:t>法定代表人（责任人）授权委托书</w:t>
      </w:r>
    </w:p>
    <w:p>
      <w:pPr>
        <w:tabs>
          <w:tab w:val="left" w:pos="8820"/>
        </w:tabs>
        <w:wordWrap w:val="0"/>
        <w:jc w:val="right"/>
        <w:rPr>
          <w:rFonts w:ascii="宋体" w:hAnsi="宋体"/>
          <w:color w:val="000000"/>
          <w:szCs w:val="21"/>
        </w:rPr>
      </w:pPr>
      <w:r>
        <w:rPr>
          <w:rFonts w:hint="eastAsia" w:ascii="宋体" w:hAnsi="宋体"/>
          <w:color w:val="000000"/>
          <w:szCs w:val="21"/>
        </w:rPr>
        <w:t xml:space="preserve">                      （   ）第  号</w:t>
      </w:r>
    </w:p>
    <w:p>
      <w:pPr>
        <w:tabs>
          <w:tab w:val="left" w:pos="8820"/>
        </w:tabs>
        <w:jc w:val="center"/>
        <w:rPr>
          <w:rFonts w:ascii="宋体" w:hAnsi="宋体"/>
          <w:color w:val="000000"/>
          <w:szCs w:val="21"/>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ln>
                      </wps:spPr>
                      <wps:txbx>
                        <w:txbxContent>
                          <w:p>
                            <w:pPr>
                              <w:spacing w:before="156" w:beforeLines="50"/>
                              <w:ind w:firstLine="480" w:firstLineChars="20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pPr>
                              <w:spacing w:before="156" w:beforeLines="50"/>
                              <w:rPr>
                                <w:sz w:val="24"/>
                                <w:u w:val="single"/>
                              </w:rPr>
                            </w:pPr>
                            <w:r>
                              <w:rPr>
                                <w:sz w:val="24"/>
                                <w:u w:val="single"/>
                              </w:rPr>
                              <w:t xml:space="preserve">                                                                     </w:t>
                            </w:r>
                          </w:p>
                          <w:p>
                            <w:pPr>
                              <w:spacing w:before="156" w:beforeLines="50"/>
                              <w:rPr>
                                <w:sz w:val="24"/>
                                <w:u w:val="single"/>
                              </w:rPr>
                            </w:pPr>
                            <w:r>
                              <w:rPr>
                                <w:rFonts w:hint="eastAsia"/>
                                <w:sz w:val="24"/>
                              </w:rPr>
                              <w:t>有效期限：</w:t>
                            </w:r>
                            <w:r>
                              <w:rPr>
                                <w:sz w:val="24"/>
                                <w:u w:val="single"/>
                              </w:rPr>
                              <w:t xml:space="preserve">                                                </w:t>
                            </w:r>
                            <w:r>
                              <w:rPr>
                                <w:sz w:val="24"/>
                              </w:rPr>
                              <w:t xml:space="preserve">               </w:t>
                            </w:r>
                          </w:p>
                          <w:p>
                            <w:pPr>
                              <w:snapToGrid w:val="0"/>
                              <w:spacing w:line="480" w:lineRule="atLeast"/>
                              <w:rPr>
                                <w:sz w:val="24"/>
                                <w:u w:val="single"/>
                              </w:rPr>
                            </w:pPr>
                            <w:r>
                              <w:rPr>
                                <w:rFonts w:hint="eastAsia"/>
                                <w:sz w:val="24"/>
                              </w:rPr>
                              <w:t>附：身份证号码：</w:t>
                            </w:r>
                            <w:r>
                              <w:rPr>
                                <w:sz w:val="24"/>
                                <w:u w:val="single"/>
                              </w:rPr>
                              <w:t xml:space="preserve">                                 </w:t>
                            </w:r>
                          </w:p>
                          <w:p>
                            <w:pPr>
                              <w:snapToGrid w:val="0"/>
                              <w:spacing w:line="480" w:lineRule="atLeast"/>
                              <w:ind w:firstLine="480" w:firstLineChars="200"/>
                              <w:rPr>
                                <w:sz w:val="24"/>
                              </w:rPr>
                            </w:pPr>
                          </w:p>
                          <w:p>
                            <w:pPr>
                              <w:snapToGrid w:val="0"/>
                              <w:spacing w:line="480" w:lineRule="atLeast"/>
                              <w:ind w:firstLine="480" w:firstLineChars="200"/>
                              <w:rPr>
                                <w:sz w:val="24"/>
                              </w:rPr>
                            </w:pPr>
                            <w:r>
                              <w:rPr>
                                <w:rFonts w:hint="eastAsia"/>
                                <w:sz w:val="24"/>
                              </w:rPr>
                              <w:t>法定代表人（负责人）：（签名或盖章）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8pt;margin-top:9.1pt;height:221.3pt;width:472.8pt;z-index:251660288;mso-width-relative:page;mso-height-relative:page;" fillcolor="#FFFFFF" filled="t" stroked="t" coordsize="21600,21600" o:gfxdata="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cPSg12QAAAAoBAAAPAAAAAAAAAAEAIAAAACIA&#10;AABkcnMvZG93bnJldi54bWxQSwECFAAUAAAACACHTuJATPSA+kECAACIBAAADgAAAAAAAAABACAA&#10;AAAoAQAAZHJzL2Uyb0RvYy54bWxQSwUGAAAAAAYABgBZAQAA2wUAAAAA&#10;">
                <v:fill on="t" focussize="0,0"/>
                <v:stroke color="#000000" miterlimit="8" joinstyle="miter"/>
                <v:imagedata o:title=""/>
                <o:lock v:ext="edit" aspectratio="f"/>
                <v:textbox>
                  <w:txbxContent>
                    <w:p>
                      <w:pPr>
                        <w:spacing w:before="156" w:beforeLines="50"/>
                        <w:ind w:firstLine="480" w:firstLineChars="20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pPr>
                        <w:spacing w:before="156" w:beforeLines="50"/>
                        <w:rPr>
                          <w:sz w:val="24"/>
                          <w:u w:val="single"/>
                        </w:rPr>
                      </w:pPr>
                      <w:r>
                        <w:rPr>
                          <w:sz w:val="24"/>
                          <w:u w:val="single"/>
                        </w:rPr>
                        <w:t xml:space="preserve">                                                                     </w:t>
                      </w:r>
                    </w:p>
                    <w:p>
                      <w:pPr>
                        <w:spacing w:before="156" w:beforeLines="50"/>
                        <w:rPr>
                          <w:sz w:val="24"/>
                          <w:u w:val="single"/>
                        </w:rPr>
                      </w:pPr>
                      <w:r>
                        <w:rPr>
                          <w:rFonts w:hint="eastAsia"/>
                          <w:sz w:val="24"/>
                        </w:rPr>
                        <w:t>有效期限：</w:t>
                      </w:r>
                      <w:r>
                        <w:rPr>
                          <w:sz w:val="24"/>
                          <w:u w:val="single"/>
                        </w:rPr>
                        <w:t xml:space="preserve">                                                </w:t>
                      </w:r>
                      <w:r>
                        <w:rPr>
                          <w:sz w:val="24"/>
                        </w:rPr>
                        <w:t xml:space="preserve">               </w:t>
                      </w:r>
                    </w:p>
                    <w:p>
                      <w:pPr>
                        <w:snapToGrid w:val="0"/>
                        <w:spacing w:line="480" w:lineRule="atLeast"/>
                        <w:rPr>
                          <w:sz w:val="24"/>
                          <w:u w:val="single"/>
                        </w:rPr>
                      </w:pPr>
                      <w:r>
                        <w:rPr>
                          <w:rFonts w:hint="eastAsia"/>
                          <w:sz w:val="24"/>
                        </w:rPr>
                        <w:t>附：身份证号码：</w:t>
                      </w:r>
                      <w:r>
                        <w:rPr>
                          <w:sz w:val="24"/>
                          <w:u w:val="single"/>
                        </w:rPr>
                        <w:t xml:space="preserve">                                 </w:t>
                      </w:r>
                    </w:p>
                    <w:p>
                      <w:pPr>
                        <w:snapToGrid w:val="0"/>
                        <w:spacing w:line="480" w:lineRule="atLeast"/>
                        <w:ind w:firstLine="480" w:firstLineChars="200"/>
                        <w:rPr>
                          <w:sz w:val="24"/>
                        </w:rPr>
                      </w:pPr>
                    </w:p>
                    <w:p>
                      <w:pPr>
                        <w:snapToGrid w:val="0"/>
                        <w:spacing w:line="480" w:lineRule="atLeast"/>
                        <w:ind w:firstLine="480" w:firstLineChars="200"/>
                        <w:rPr>
                          <w:sz w:val="24"/>
                        </w:rPr>
                      </w:pPr>
                      <w:r>
                        <w:rPr>
                          <w:rFonts w:hint="eastAsia"/>
                          <w:sz w:val="24"/>
                        </w:rPr>
                        <w:t>法定代表人（负责人）：（签名或盖章）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tabs>
          <w:tab w:val="left" w:pos="8820"/>
        </w:tabs>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注：按提供的格式或使用从工商管理部门购买的格式填写</w:t>
      </w:r>
    </w:p>
    <w:p>
      <w:pPr>
        <w:tabs>
          <w:tab w:val="left" w:pos="630"/>
        </w:tabs>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b/>
          <w:color w:val="000000"/>
          <w:szCs w:val="21"/>
        </w:rPr>
      </w:pPr>
      <w:r>
        <w:rPr>
          <w:rFonts w:hint="eastAsia" w:ascii="宋体" w:hAnsi="宋体"/>
          <w:color w:val="000000"/>
          <w:szCs w:val="21"/>
        </w:rPr>
        <w:t>注：1、</w:t>
      </w:r>
      <w:r>
        <w:rPr>
          <w:rFonts w:hint="eastAsia" w:ascii="宋体" w:hAnsi="宋体"/>
          <w:b/>
          <w:color w:val="000000"/>
          <w:szCs w:val="21"/>
        </w:rPr>
        <w:t>须附委托代理人身份证复印件；</w:t>
      </w:r>
    </w:p>
    <w:p>
      <w:pPr>
        <w:spacing w:line="360" w:lineRule="auto"/>
        <w:ind w:firstLine="420" w:firstLineChars="200"/>
        <w:rPr>
          <w:rFonts w:ascii="宋体" w:hAnsi="宋体"/>
          <w:color w:val="000000"/>
          <w:szCs w:val="21"/>
        </w:rPr>
      </w:pPr>
      <w:r>
        <w:rPr>
          <w:rFonts w:hint="eastAsia" w:ascii="宋体" w:hAnsi="宋体"/>
          <w:color w:val="000000"/>
          <w:szCs w:val="21"/>
        </w:rPr>
        <w:t xml:space="preserve">2、法定代表人证明书和法定代表人授权委托书也可以采用工商部门统一印制的格式。 </w:t>
      </w:r>
    </w:p>
    <w:bookmarkEnd w:id="0"/>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44"/>
          <w:szCs w:val="44"/>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网络安全产品及服务采购项目</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用户需求书</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bCs w:val="0"/>
          <w:sz w:val="32"/>
          <w:szCs w:val="32"/>
          <w:lang w:val="en-US"/>
        </w:rPr>
      </w:pPr>
      <w:r>
        <w:rPr>
          <w:rFonts w:hint="eastAsia" w:ascii="仿宋_GB2312" w:hAnsi="等线" w:eastAsia="仿宋_GB2312" w:cs="仿宋_GB2312"/>
          <w:b/>
          <w:bCs w:val="0"/>
          <w:kern w:val="2"/>
          <w:sz w:val="32"/>
          <w:szCs w:val="32"/>
          <w:lang w:val="en-US" w:eastAsia="zh-CN" w:bidi="ar"/>
        </w:rPr>
        <w:t>一、项目概述</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为保证中国对外贸易广州展览有限公司（以下简称“采购人”）顺利通过网络安全等级（二级）保护备案工作（以下简称“二级等保”），采购人将购买一系列安全产品及相关服务。</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本项目为“交钥匙工程”。中选人应完成所响应设备的系统集成、上线调试工作和相关配套服务工作，务必使采购人顺利通过二级等保，中选人所提供的所有设备除特定的外接设备外，所有提供的软、硬件(如接口设备、缆线、网线、光纤、标签、软件、控制器等，包括采购文件中未列出而系统实施又必需的软件、硬件)需配齐以构成一套实用系统。中选人在供货或系统集成时出现任何软、硬件遗漏，均必须由中选人提供，中选人软硬件价格均已包含相关的安装实施费用，无需单列咨询、实施、安装、集成等费用，除特别指出的产品或服务外，其余的产品或服务需保证不少于3年质保期技术支持，服务模式为上门服务(含硬件、软件、授权许可、特征库和系统软件版本升级服务等)，且不再另外收取任何维护费用。</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bCs w:val="0"/>
          <w:sz w:val="32"/>
          <w:szCs w:val="32"/>
          <w:lang w:val="en-US"/>
        </w:rPr>
      </w:pPr>
      <w:r>
        <w:rPr>
          <w:rFonts w:hint="eastAsia" w:ascii="仿宋_GB2312" w:hAnsi="宋体" w:eastAsia="仿宋_GB2312" w:cs="仿宋_GB2312"/>
          <w:kern w:val="2"/>
          <w:sz w:val="32"/>
          <w:szCs w:val="32"/>
          <w:lang w:val="en-US" w:eastAsia="zh-CN" w:bidi="ar"/>
        </w:rPr>
        <w:t>本项目最高限价为28万元。要求供应商开具增值税专用发票。</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bCs w:val="0"/>
          <w:sz w:val="32"/>
          <w:szCs w:val="32"/>
          <w:lang w:val="en-US"/>
        </w:rPr>
      </w:pPr>
      <w:r>
        <w:rPr>
          <w:rFonts w:hint="eastAsia" w:ascii="仿宋_GB2312" w:hAnsi="等线" w:eastAsia="仿宋_GB2312" w:cs="仿宋_GB2312"/>
          <w:b/>
          <w:bCs w:val="0"/>
          <w:kern w:val="2"/>
          <w:sz w:val="32"/>
          <w:szCs w:val="32"/>
          <w:lang w:val="en-US" w:eastAsia="zh-CN" w:bidi="ar"/>
        </w:rPr>
        <w:t>二、技术服务要求</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bCs w:val="0"/>
          <w:sz w:val="32"/>
          <w:szCs w:val="32"/>
          <w:lang w:val="en-US"/>
        </w:rPr>
      </w:pPr>
      <w:r>
        <w:rPr>
          <w:rFonts w:hint="eastAsia" w:ascii="仿宋_GB2312" w:hAnsi="等线" w:eastAsia="仿宋_GB2312" w:cs="仿宋_GB2312"/>
          <w:b/>
          <w:bCs w:val="0"/>
          <w:kern w:val="2"/>
          <w:sz w:val="32"/>
          <w:szCs w:val="32"/>
          <w:lang w:val="en-US" w:eastAsia="zh-CN" w:bidi="ar"/>
        </w:rPr>
        <w:t>一）总体要求</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Cs/>
          <w:sz w:val="32"/>
          <w:szCs w:val="32"/>
          <w:lang w:val="en-US"/>
        </w:rPr>
      </w:pPr>
      <w:r>
        <w:rPr>
          <w:rFonts w:hint="eastAsia" w:ascii="仿宋_GB2312" w:hAnsi="等线" w:eastAsia="仿宋_GB2312" w:cs="仿宋_GB2312"/>
          <w:bCs/>
          <w:kern w:val="2"/>
          <w:sz w:val="32"/>
          <w:szCs w:val="32"/>
          <w:lang w:val="en-US" w:eastAsia="zh-CN" w:bidi="ar"/>
        </w:rPr>
        <w:t>1、供应商须对本项目技术服务要求中的所有内容进行整体响应，任何只对其中一部分服务内容进行的响应都被视为无效响应。</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2、所投产品必须是同一品牌，技术参数中要求提供的功能截图或说明文档（均为等保整改重要功能），需提供盖章扫描件，原件备查。</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3、供应商中选后，应保证所投产品（服务类除外）在合同签订后30天内交付到采购人指定地点。</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bCs w:val="0"/>
          <w:sz w:val="32"/>
          <w:szCs w:val="32"/>
          <w:lang w:val="en-US"/>
        </w:rPr>
      </w:pPr>
      <w:r>
        <w:rPr>
          <w:rFonts w:hint="eastAsia" w:ascii="仿宋_GB2312" w:hAnsi="等线" w:eastAsia="仿宋_GB2312" w:cs="仿宋_GB2312"/>
          <w:b/>
          <w:bCs w:val="0"/>
          <w:kern w:val="2"/>
          <w:sz w:val="32"/>
          <w:szCs w:val="32"/>
          <w:lang w:val="en-US" w:eastAsia="zh-CN" w:bidi="ar"/>
        </w:rPr>
        <w:t>二）产品主要参数配置要求及数量</w:t>
      </w:r>
    </w:p>
    <w:tbl>
      <w:tblPr>
        <w:tblStyle w:val="4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703"/>
        <w:gridCol w:w="991"/>
        <w:gridCol w:w="4817"/>
        <w:gridCol w:w="84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color w:val="000000"/>
                <w:kern w:val="0"/>
                <w:sz w:val="24"/>
                <w:szCs w:val="24"/>
                <w:bdr w:val="none" w:color="auto" w:sz="0" w:space="0"/>
                <w:lang w:val="en-US"/>
              </w:rPr>
            </w:pPr>
            <w:r>
              <w:rPr>
                <w:rFonts w:hint="eastAsia" w:ascii="仿宋_GB2312" w:hAnsi="等线" w:eastAsia="仿宋_GB2312" w:cs="仿宋_GB2312"/>
                <w:b/>
                <w:bCs w:val="0"/>
                <w:color w:val="000000"/>
                <w:kern w:val="0"/>
                <w:sz w:val="24"/>
                <w:szCs w:val="24"/>
                <w:bdr w:val="none" w:color="auto" w:sz="0" w:space="0"/>
                <w:lang w:val="en-US" w:eastAsia="zh-CN" w:bidi="ar"/>
              </w:rPr>
              <w:t>序号</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color w:val="000000"/>
                <w:kern w:val="0"/>
                <w:sz w:val="24"/>
                <w:szCs w:val="24"/>
                <w:bdr w:val="none" w:color="auto" w:sz="0" w:space="0"/>
                <w:lang w:val="en-US"/>
              </w:rPr>
            </w:pPr>
            <w:r>
              <w:rPr>
                <w:rFonts w:hint="eastAsia" w:ascii="仿宋_GB2312" w:hAnsi="等线" w:eastAsia="仿宋_GB2312" w:cs="仿宋_GB2312"/>
                <w:b/>
                <w:bCs w:val="0"/>
                <w:color w:val="000000"/>
                <w:kern w:val="0"/>
                <w:sz w:val="24"/>
                <w:szCs w:val="24"/>
                <w:bdr w:val="none" w:color="auto" w:sz="0" w:space="0"/>
                <w:lang w:val="en-US" w:eastAsia="zh-CN" w:bidi="ar"/>
              </w:rPr>
              <w:t>产品名称</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color w:val="000000"/>
                <w:kern w:val="0"/>
                <w:sz w:val="24"/>
                <w:szCs w:val="24"/>
                <w:bdr w:val="none" w:color="auto" w:sz="0" w:space="0"/>
                <w:lang w:val="en-US"/>
              </w:rPr>
            </w:pPr>
            <w:r>
              <w:rPr>
                <w:rFonts w:hint="eastAsia" w:ascii="仿宋_GB2312" w:hAnsi="等线" w:eastAsia="仿宋_GB2312" w:cs="仿宋_GB2312"/>
                <w:b/>
                <w:bCs w:val="0"/>
                <w:color w:val="000000"/>
                <w:kern w:val="0"/>
                <w:sz w:val="24"/>
                <w:szCs w:val="24"/>
                <w:bdr w:val="none" w:color="auto" w:sz="0" w:space="0"/>
                <w:lang w:val="en-US" w:eastAsia="zh-CN" w:bidi="ar"/>
              </w:rPr>
              <w:t>配置要求</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color w:val="000000"/>
                <w:kern w:val="0"/>
                <w:sz w:val="24"/>
                <w:szCs w:val="24"/>
                <w:bdr w:val="none" w:color="auto" w:sz="0" w:space="0"/>
                <w:lang w:val="en-US"/>
              </w:rPr>
            </w:pPr>
            <w:r>
              <w:rPr>
                <w:rFonts w:hint="eastAsia" w:ascii="仿宋_GB2312" w:hAnsi="等线" w:eastAsia="仿宋_GB2312" w:cs="仿宋_GB2312"/>
                <w:b/>
                <w:bCs w:val="0"/>
                <w:color w:val="000000"/>
                <w:kern w:val="0"/>
                <w:sz w:val="24"/>
                <w:szCs w:val="24"/>
                <w:bdr w:val="none" w:color="auto" w:sz="0" w:space="0"/>
                <w:lang w:val="en-US" w:eastAsia="zh-CN" w:bidi="ar"/>
              </w:rPr>
              <w:t>数量及单位</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color w:val="000000"/>
                <w:kern w:val="0"/>
                <w:sz w:val="24"/>
                <w:szCs w:val="24"/>
                <w:bdr w:val="none" w:color="auto" w:sz="0" w:space="0"/>
                <w:lang w:val="en-US"/>
              </w:rPr>
            </w:pPr>
            <w:r>
              <w:rPr>
                <w:rFonts w:hint="eastAsia" w:ascii="仿宋_GB2312" w:hAnsi="等线" w:eastAsia="仿宋_GB2312" w:cs="仿宋_GB2312"/>
                <w:b/>
                <w:bCs w:val="0"/>
                <w:color w:val="000000"/>
                <w:kern w:val="0"/>
                <w:sz w:val="24"/>
                <w:szCs w:val="24"/>
                <w:bdr w:val="none" w:color="auto" w:sz="0" w:space="0"/>
                <w:lang w:val="en-US" w:eastAsia="zh-CN" w:bidi="ar"/>
              </w:rPr>
              <w:t>价格（最高限价）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日志审计与分析管理系统</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一、品牌要求：华为、华三、深信服等。</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二、性能参数：默认包含主机审计许可证书数量≥50，最大可扩展审计主机许可数≥300，可用存储量：≥2TB（RAID1 模式），平均每秒处理日志数（eps）性能≥4500。</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三、硬件参数：规格</w:t>
            </w:r>
            <w:r>
              <w:rPr>
                <w:rFonts w:hint="eastAsia" w:ascii="等线" w:hAnsi="等线" w:eastAsia="等线" w:cs="Times New Roman"/>
                <w:kern w:val="0"/>
                <w:sz w:val="20"/>
                <w:szCs w:val="20"/>
                <w:bdr w:val="none" w:color="auto" w:sz="0" w:space="0"/>
                <w:lang w:val="en-US" w:eastAsia="zh-CN" w:bidi="ar"/>
              </w:rPr>
              <w:t>≦</w:t>
            </w:r>
            <w:r>
              <w:rPr>
                <w:rFonts w:hint="eastAsia" w:ascii="仿宋_GB2312" w:hAnsi="宋体" w:eastAsia="仿宋_GB2312" w:cs="仿宋_GB2312"/>
                <w:color w:val="000000"/>
                <w:kern w:val="0"/>
                <w:sz w:val="24"/>
                <w:szCs w:val="24"/>
                <w:bdr w:val="none" w:color="auto" w:sz="0" w:space="0"/>
                <w:lang w:val="en-US" w:eastAsia="zh-CN" w:bidi="ar"/>
              </w:rPr>
              <w:t>2U，内存大小≥16G，硬盘容量≥128G minisata+2T SATA*2，电源：双电源，接口≥6千兆电口+2万兆光口SFP+。</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四、功能细则要求：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1、支持通过正则、分隔符、json、xml的可视方式进行自定义规则解析，支持对解析结果字段的新增、合并、映射。（需提供产品截图证明或说明文档并加盖公章）。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2、支持对每个日志源设置过滤条件规则，自动过滤无用日志，满足根据实际业务需求减少采集对象发送到核心服务器的安全事件数，减少对网络带宽和数据库存储空间的占用。</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3、支持对单个/多个日志源批量转发，支持定时转发，可通过syslog和kafka方式转发到第三方平台，并且支持转发原始日志和已解析日志的两种日志。</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4、</w:t>
            </w:r>
            <w:r>
              <w:rPr>
                <w:rFonts w:hint="eastAsia" w:ascii="仿宋_GB2312" w:hAnsi="宋体" w:eastAsia="仿宋_GB2312" w:cs="仿宋_GB2312"/>
                <w:color w:val="000000"/>
                <w:kern w:val="0"/>
                <w:sz w:val="24"/>
                <w:szCs w:val="24"/>
                <w:bdr w:val="none" w:color="auto" w:sz="0" w:space="0"/>
                <w:lang w:val="zh-TW" w:eastAsia="zh-TW" w:bidi="ar"/>
              </w:rPr>
              <w:t>支持解码小工具，按照不同的解码方式解码成不同的目标内容，编码格式包括base64、Unicode、GBK、HEX、UTF-8等。（提供产品界面截图</w:t>
            </w:r>
            <w:r>
              <w:rPr>
                <w:rFonts w:hint="eastAsia" w:ascii="仿宋_GB2312" w:hAnsi="宋体" w:eastAsia="仿宋_GB2312" w:cs="仿宋_GB2312"/>
                <w:color w:val="000000"/>
                <w:kern w:val="0"/>
                <w:sz w:val="24"/>
                <w:szCs w:val="24"/>
                <w:bdr w:val="none" w:color="auto" w:sz="0" w:space="0"/>
                <w:lang w:val="zh-TW" w:eastAsia="zh-CN" w:bidi="ar"/>
              </w:rPr>
              <w:t>或说明文档</w:t>
            </w:r>
            <w:r>
              <w:rPr>
                <w:rFonts w:hint="eastAsia" w:ascii="仿宋_GB2312" w:hAnsi="宋体" w:eastAsia="仿宋_GB2312" w:cs="仿宋_GB2312"/>
                <w:color w:val="000000"/>
                <w:kern w:val="0"/>
                <w:sz w:val="24"/>
                <w:szCs w:val="24"/>
                <w:bdr w:val="none" w:color="auto" w:sz="0" w:space="0"/>
                <w:lang w:val="zh-TW" w:eastAsia="zh-TW" w:bidi="ar"/>
              </w:rPr>
              <w:t>并加盖公章）</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五、产品资质要求：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zh-TW" w:eastAsia="zh-TW" w:bidi="ar"/>
              </w:rPr>
              <w:t>1</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产品具备IPv6 Ready Logo认证证书</w:t>
            </w:r>
            <w:r>
              <w:rPr>
                <w:rFonts w:hint="eastAsia" w:ascii="仿宋_GB2312" w:hAnsi="宋体" w:eastAsia="仿宋_GB2312" w:cs="仿宋_GB2312"/>
                <w:color w:val="000000"/>
                <w:kern w:val="0"/>
                <w:sz w:val="24"/>
                <w:szCs w:val="24"/>
                <w:bdr w:val="none" w:color="auto" w:sz="0" w:space="0"/>
                <w:lang w:val="zh-TW" w:eastAsia="zh-CN" w:bidi="ar"/>
              </w:rPr>
              <w:t>和</w:t>
            </w:r>
            <w:r>
              <w:rPr>
                <w:rFonts w:hint="eastAsia" w:ascii="仿宋_GB2312" w:hAnsi="宋体" w:eastAsia="仿宋_GB2312" w:cs="仿宋_GB2312"/>
                <w:kern w:val="0"/>
                <w:sz w:val="24"/>
                <w:szCs w:val="24"/>
                <w:bdr w:val="none" w:color="auto" w:sz="0" w:space="0"/>
                <w:lang w:val="en-US" w:eastAsia="zh-CN" w:bidi="ar"/>
              </w:rPr>
              <w:t>公安部颁发的《计算机信息系统安全专用产品销售许可证》</w:t>
            </w:r>
            <w:r>
              <w:rPr>
                <w:rFonts w:hint="eastAsia" w:ascii="仿宋_GB2312" w:hAnsi="宋体" w:eastAsia="仿宋_GB2312" w:cs="仿宋_GB2312"/>
                <w:color w:val="000000"/>
                <w:kern w:val="0"/>
                <w:sz w:val="24"/>
                <w:szCs w:val="24"/>
                <w:bdr w:val="none" w:color="auto" w:sz="0" w:space="0"/>
                <w:lang w:val="zh-TW" w:eastAsia="zh-TW" w:bidi="ar"/>
              </w:rPr>
              <w:t>（提供证书复印件并加盖公章）</w:t>
            </w:r>
            <w:r>
              <w:rPr>
                <w:rFonts w:hint="eastAsia" w:ascii="仿宋_GB2312" w:hAnsi="宋体" w:eastAsia="仿宋_GB2312" w:cs="仿宋_GB2312"/>
                <w:kern w:val="0"/>
                <w:sz w:val="24"/>
                <w:szCs w:val="24"/>
                <w:bdr w:val="none" w:color="auto" w:sz="0" w:space="0"/>
                <w:lang w:val="en-US"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en-US"/>
              </w:rPr>
            </w:pPr>
            <w:r>
              <w:rPr>
                <w:rFonts w:hint="eastAsia" w:ascii="仿宋_GB2312" w:hAnsi="宋体" w:eastAsia="仿宋_GB2312" w:cs="仿宋_GB2312"/>
                <w:kern w:val="0"/>
                <w:sz w:val="24"/>
                <w:szCs w:val="24"/>
                <w:bdr w:val="none" w:color="auto" w:sz="0" w:space="0"/>
                <w:lang w:val="en-US" w:eastAsia="zh-CN" w:bidi="ar"/>
              </w:rPr>
              <w:t>2、提供不少于3年上门原厂整机保修（含硬件、软件及许可授权（如有）等），保修期可在原厂公开渠道进行查验。</w:t>
            </w:r>
          </w:p>
          <w:p>
            <w:pPr>
              <w:keepNext w:val="0"/>
              <w:keepLines w:val="0"/>
              <w:widowControl w:val="0"/>
              <w:suppressLineNumbers w:val="0"/>
              <w:spacing w:before="0" w:beforeAutospacing="0" w:after="0" w:afterAutospacing="0" w:line="400" w:lineRule="exact"/>
              <w:ind w:left="0" w:right="0"/>
              <w:jc w:val="both"/>
              <w:rPr>
                <w:rFonts w:hint="eastAsia" w:ascii="仿宋_GB2312" w:eastAsia="仿宋_GB2312" w:cs="仿宋_GB2312"/>
                <w:bCs/>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等线" w:eastAsia="仿宋_GB2312" w:cs="仿宋_GB2312"/>
                <w:bCs/>
                <w:color w:val="000000"/>
                <w:kern w:val="0"/>
                <w:sz w:val="24"/>
                <w:szCs w:val="24"/>
                <w:bdr w:val="none" w:color="auto" w:sz="0" w:space="0"/>
                <w:lang w:val="en-US" w:eastAsia="zh-CN" w:bidi="ar"/>
              </w:rPr>
              <w:t>六、参与询比的产品配置不能低于以上配置参数。</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1台</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2</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运维堡垒机</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一、品牌要求：华为、华三、深信服等。</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 xml:space="preserve">二、性能参数：默认包含运维授权数≥50，最大可扩展资产数≥300，图形运维最大并发数≥200，字符运维最大并发数≥400。 </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三、硬件参数：规格</w:t>
            </w:r>
            <w:r>
              <w:rPr>
                <w:rFonts w:hint="eastAsia" w:ascii="等线" w:hAnsi="等线" w:eastAsia="等线" w:cs="Times New Roman"/>
                <w:kern w:val="0"/>
                <w:sz w:val="20"/>
                <w:szCs w:val="20"/>
                <w:bdr w:val="none" w:color="auto" w:sz="0" w:space="0"/>
                <w:lang w:val="en-US" w:eastAsia="zh-CN" w:bidi="ar"/>
              </w:rPr>
              <w:t>≦</w:t>
            </w:r>
            <w:r>
              <w:rPr>
                <w:rFonts w:hint="eastAsia" w:ascii="仿宋_GB2312" w:hAnsi="宋体" w:eastAsia="仿宋_GB2312" w:cs="仿宋_GB2312"/>
                <w:color w:val="000000"/>
                <w:kern w:val="0"/>
                <w:sz w:val="24"/>
                <w:szCs w:val="24"/>
                <w:bdr w:val="none" w:color="auto" w:sz="0" w:space="0"/>
                <w:lang w:val="en-US" w:eastAsia="zh-CN" w:bidi="ar"/>
              </w:rPr>
              <w:t>2U，内存大小≥8G，硬盘容量≥2TB SATA，电源：双电源，接口≥6千兆电口+4千兆光口。</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四、功能要求：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1、支持在授权基础上自定义访问审批流程，可设置一级或多级审批人，每级审批可指定通过投票数，需逐级审批通过才可最终发起运维操作。</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2、支持自定义紧急运维流程开启或关闭，紧急运维开启时，运维人员可通过紧急运维流程直接访问目标设备，系统记录为紧急运维工单，审批人员可在事后查看或审批。</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3、用户登陆认证方式支持静态口令认证、手机动态口令认证、Usbkey（数字证书）认证、AD域认证、Radius认证等认证方式；并支持各种认证方式和静态口令组合认证。</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4、支持通过动作流配置提供广泛的应用接入支持，无论被接入的资源如何设计登录动作，通过动作流配置都可以实现单点登陆和审计接入。（提供产品界面截图或说明文档并加盖公章）。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5、支持web页面直接发起运维，无需安装任何控件，并同时支持调用SecureCRT、Xshell、Putty、WinSCP、FileZilla、RDP等客户端工具实现单点登陆，不改变运维人员操作习惯。</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五、产品资质要求：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1</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要求所投产品的生产厂商具备中国网络安全审查技术与认证中心的信息安全软件开发服务资质</w:t>
            </w:r>
            <w:r>
              <w:rPr>
                <w:rFonts w:hint="eastAsia" w:ascii="仿宋_GB2312" w:hAnsi="宋体" w:eastAsia="仿宋_GB2312" w:cs="仿宋_GB2312"/>
                <w:color w:val="000000"/>
                <w:kern w:val="0"/>
                <w:sz w:val="24"/>
                <w:szCs w:val="24"/>
                <w:bdr w:val="none" w:color="auto" w:sz="0" w:space="0"/>
                <w:lang w:val="zh-TW" w:eastAsia="zh-CN" w:bidi="ar"/>
              </w:rPr>
              <w:t>和</w:t>
            </w:r>
            <w:r>
              <w:rPr>
                <w:rFonts w:hint="eastAsia" w:ascii="仿宋_GB2312" w:hAnsi="宋体" w:eastAsia="仿宋_GB2312" w:cs="仿宋_GB2312"/>
                <w:kern w:val="0"/>
                <w:sz w:val="24"/>
                <w:szCs w:val="24"/>
                <w:bdr w:val="none" w:color="auto" w:sz="0" w:space="0"/>
                <w:lang w:val="en-US" w:eastAsia="zh-CN" w:bidi="ar"/>
              </w:rPr>
              <w:t>公安部颁发的《计算机信息系统安全专用产品销售许可证》</w:t>
            </w:r>
            <w:r>
              <w:rPr>
                <w:rFonts w:hint="eastAsia" w:ascii="仿宋_GB2312" w:hAnsi="宋体" w:eastAsia="仿宋_GB2312" w:cs="仿宋_GB2312"/>
                <w:color w:val="000000"/>
                <w:kern w:val="0"/>
                <w:sz w:val="24"/>
                <w:szCs w:val="24"/>
                <w:bdr w:val="none" w:color="auto" w:sz="0" w:space="0"/>
                <w:lang w:val="zh-TW" w:eastAsia="zh-TW" w:bidi="ar"/>
              </w:rPr>
              <w:t>（提供有效证书复印件并加盖公章）。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等线" w:hAnsi="等线" w:eastAsia="等线" w:cs="Times New Roman"/>
                <w:color w:val="000000"/>
                <w:kern w:val="0"/>
                <w:sz w:val="24"/>
                <w:szCs w:val="24"/>
                <w:bdr w:val="none" w:color="auto" w:sz="0" w:space="0"/>
                <w:lang w:val="zh-TW" w:eastAsia="zh-TW" w:bidi="ar"/>
              </w:rPr>
              <w:t>2</w:t>
            </w:r>
            <w:r>
              <w:rPr>
                <w:rFonts w:hint="eastAsia" w:ascii="等线" w:hAnsi="等线" w:eastAsia="等线" w:cs="Times New Roman"/>
                <w:color w:val="000000"/>
                <w:kern w:val="0"/>
                <w:sz w:val="24"/>
                <w:szCs w:val="24"/>
                <w:bdr w:val="none" w:color="auto" w:sz="0" w:space="0"/>
                <w:lang w:val="zh-TW" w:eastAsia="zh-CN" w:bidi="ar"/>
              </w:rPr>
              <w:t>、</w:t>
            </w:r>
            <w:r>
              <w:rPr>
                <w:rFonts w:hint="eastAsia" w:ascii="仿宋_GB2312" w:hAnsi="宋体" w:eastAsia="仿宋_GB2312" w:cs="仿宋_GB2312"/>
                <w:kern w:val="0"/>
                <w:sz w:val="24"/>
                <w:szCs w:val="24"/>
                <w:bdr w:val="none" w:color="auto" w:sz="0" w:space="0"/>
                <w:lang w:val="en-US" w:eastAsia="zh-CN" w:bidi="ar"/>
              </w:rPr>
              <w:t>提供不少于3年上门原厂整机保修（含硬件、软件及许可授权（如有）等），保修期可在原厂公开渠道进行查验。</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六、</w:t>
            </w:r>
            <w:r>
              <w:rPr>
                <w:rFonts w:hint="eastAsia" w:ascii="仿宋_GB2312" w:hAnsi="等线" w:eastAsia="仿宋_GB2312" w:cs="仿宋_GB2312"/>
                <w:bCs/>
                <w:color w:val="000000"/>
                <w:kern w:val="0"/>
                <w:sz w:val="24"/>
                <w:szCs w:val="24"/>
                <w:bdr w:val="none" w:color="auto" w:sz="0" w:space="0"/>
                <w:lang w:val="en-US" w:eastAsia="zh-CN" w:bidi="ar"/>
              </w:rPr>
              <w:t>参与询比的产品配置不能低于以上配置参数。</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1台</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3</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Web应用防火墙（WAF）</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一、品牌要求：华为、华三、深信服等。</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二、性能参数：网络层吞吐量≥4Gbps，HTTP应用层吞吐量≥200Mbps，HTTP新建连接数≥40000，HTTP并发连接数≥2000000。</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三、硬件参数：规格</w:t>
            </w:r>
            <w:r>
              <w:rPr>
                <w:rFonts w:hint="eastAsia" w:ascii="等线" w:hAnsi="等线" w:eastAsia="等线" w:cs="Times New Roman"/>
                <w:kern w:val="0"/>
                <w:sz w:val="20"/>
                <w:szCs w:val="20"/>
                <w:bdr w:val="none" w:color="auto" w:sz="0" w:space="0"/>
                <w:lang w:val="en-US" w:eastAsia="zh-CN" w:bidi="ar"/>
              </w:rPr>
              <w:t>≦</w:t>
            </w:r>
            <w:r>
              <w:rPr>
                <w:rFonts w:hint="eastAsia" w:ascii="仿宋_GB2312" w:hAnsi="宋体" w:eastAsia="仿宋_GB2312" w:cs="仿宋_GB2312"/>
                <w:color w:val="000000"/>
                <w:kern w:val="0"/>
                <w:sz w:val="24"/>
                <w:szCs w:val="24"/>
                <w:bdr w:val="none" w:color="auto" w:sz="0" w:space="0"/>
                <w:lang w:val="en-US" w:eastAsia="zh-CN" w:bidi="ar"/>
              </w:rPr>
              <w:t>2U，内存大小≥4G，硬盘容量≥128GB minisata SSD，电源：双电源，接口≥6千兆电口+2千兆光口SFP。</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四、功能要求：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1、</w:t>
            </w:r>
            <w:r>
              <w:rPr>
                <w:rFonts w:hint="eastAsia" w:ascii="仿宋_GB2312" w:hAnsi="宋体" w:eastAsia="仿宋_GB2312" w:cs="仿宋_GB2312"/>
                <w:color w:val="000000"/>
                <w:kern w:val="0"/>
                <w:sz w:val="24"/>
                <w:szCs w:val="24"/>
                <w:bdr w:val="none" w:color="auto" w:sz="0" w:space="0"/>
                <w:lang w:val="zh-TW" w:eastAsia="zh-TW" w:bidi="ar"/>
              </w:rPr>
              <w:t>支持虚拟网线部署、透明部署、路由部署、旁路镜像等多种部署方式，适应复杂使用环境的接入要求</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2、</w:t>
            </w:r>
            <w:r>
              <w:rPr>
                <w:rFonts w:hint="eastAsia" w:ascii="仿宋_GB2312" w:hAnsi="宋体" w:eastAsia="仿宋_GB2312" w:cs="仿宋_GB2312"/>
                <w:color w:val="000000"/>
                <w:kern w:val="0"/>
                <w:sz w:val="24"/>
                <w:szCs w:val="24"/>
                <w:bdr w:val="none" w:color="auto" w:sz="0" w:space="0"/>
                <w:lang w:val="zh-TW" w:eastAsia="zh-TW" w:bidi="ar"/>
              </w:rPr>
              <w:t>支持超过6200种防护规则。其中Web应用防护规则超过4900种，Web应用漏洞攻击防护规则超过1300种。支持自定义Web应用防护规则，</w:t>
            </w:r>
            <w:r>
              <w:rPr>
                <w:rFonts w:hint="eastAsia" w:ascii="仿宋_GB2312" w:hAnsi="宋体" w:eastAsia="仿宋_GB2312" w:cs="仿宋_GB2312"/>
                <w:color w:val="000000"/>
                <w:kern w:val="0"/>
                <w:sz w:val="24"/>
                <w:szCs w:val="24"/>
                <w:bdr w:val="none" w:color="auto" w:sz="0" w:space="0"/>
                <w:lang w:val="zh-TW" w:eastAsia="zh-CN" w:bidi="ar"/>
              </w:rPr>
              <w:t>支持</w:t>
            </w:r>
            <w:r>
              <w:rPr>
                <w:rFonts w:hint="eastAsia" w:ascii="仿宋_GB2312" w:hAnsi="宋体" w:eastAsia="仿宋_GB2312" w:cs="仿宋_GB2312"/>
                <w:color w:val="000000"/>
                <w:kern w:val="0"/>
                <w:sz w:val="24"/>
                <w:szCs w:val="24"/>
                <w:bdr w:val="none" w:color="auto" w:sz="0" w:space="0"/>
                <w:lang w:val="zh-TW" w:eastAsia="zh-TW" w:bidi="ar"/>
              </w:rPr>
              <w:t>Web</w:t>
            </w:r>
            <w:r>
              <w:rPr>
                <w:rFonts w:hint="eastAsia" w:ascii="仿宋_GB2312" w:hAnsi="等线" w:eastAsia="仿宋_GB2312" w:cs="仿宋_GB2312"/>
                <w:color w:val="000000"/>
                <w:kern w:val="0"/>
                <w:sz w:val="24"/>
                <w:szCs w:val="24"/>
                <w:bdr w:val="none" w:color="auto" w:sz="0" w:space="0"/>
                <w:lang w:val="zh-TW" w:eastAsia="zh-CN" w:bidi="ar"/>
              </w:rPr>
              <w:t>防篡改防护规则</w:t>
            </w:r>
            <w:r>
              <w:rPr>
                <w:rFonts w:hint="eastAsia" w:ascii="等线" w:hAnsi="等线" w:eastAsia="等线" w:cs="Times New Roman"/>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通过基于正则表达式自定义规则匹配方向、动作、字符串、危险等级、动作、攻击影响、描述等。（提供产品界面截图</w:t>
            </w:r>
            <w:r>
              <w:rPr>
                <w:rFonts w:hint="eastAsia" w:ascii="仿宋_GB2312" w:hAnsi="宋体" w:eastAsia="仿宋_GB2312" w:cs="仿宋_GB2312"/>
                <w:color w:val="000000"/>
                <w:kern w:val="0"/>
                <w:sz w:val="24"/>
                <w:szCs w:val="24"/>
                <w:bdr w:val="none" w:color="auto" w:sz="0" w:space="0"/>
                <w:lang w:val="zh-TW" w:eastAsia="zh-CN" w:bidi="ar"/>
              </w:rPr>
              <w:t>或说明文档</w:t>
            </w:r>
            <w:r>
              <w:rPr>
                <w:rFonts w:hint="eastAsia" w:ascii="仿宋_GB2312" w:hAnsi="宋体" w:eastAsia="仿宋_GB2312" w:cs="仿宋_GB2312"/>
                <w:color w:val="000000"/>
                <w:kern w:val="0"/>
                <w:sz w:val="24"/>
                <w:szCs w:val="24"/>
                <w:bdr w:val="none" w:color="auto" w:sz="0" w:space="0"/>
                <w:lang w:val="zh-TW" w:eastAsia="zh-TW" w:bidi="ar"/>
              </w:rPr>
              <w:t>并加盖公章）</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3、</w:t>
            </w:r>
            <w:r>
              <w:rPr>
                <w:rFonts w:hint="eastAsia" w:ascii="仿宋_GB2312" w:hAnsi="宋体" w:eastAsia="仿宋_GB2312" w:cs="仿宋_GB2312"/>
                <w:color w:val="000000"/>
                <w:kern w:val="0"/>
                <w:sz w:val="24"/>
                <w:szCs w:val="24"/>
                <w:bdr w:val="none" w:color="auto" w:sz="0" w:space="0"/>
                <w:lang w:val="zh-TW" w:eastAsia="zh-TW" w:bidi="ar"/>
              </w:rPr>
              <w:t>支持语义引擎用于检测Web攻击，能针对不同类型的Web攻击如命令注入攻击防护等，单独选择开启或关闭语义引擎检测。</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4、</w:t>
            </w:r>
            <w:r>
              <w:rPr>
                <w:rFonts w:hint="eastAsia" w:ascii="仿宋_GB2312" w:hAnsi="宋体" w:eastAsia="仿宋_GB2312" w:cs="仿宋_GB2312"/>
                <w:color w:val="000000"/>
                <w:kern w:val="0"/>
                <w:sz w:val="24"/>
                <w:szCs w:val="24"/>
                <w:bdr w:val="none" w:color="auto" w:sz="0" w:space="0"/>
                <w:lang w:val="zh-TW" w:eastAsia="zh-TW" w:bidi="ar"/>
              </w:rPr>
              <w:t>支持业务模型学习监督功能，通过智能分析引擎对业务流量进行分析学习，建立用户业务特征模型，解决因WEB应用中因代码不规范和安全检测功能冲突导致的业务误判问题。</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5、</w:t>
            </w:r>
            <w:r>
              <w:rPr>
                <w:rFonts w:hint="eastAsia" w:ascii="仿宋_GB2312" w:hAnsi="宋体" w:eastAsia="仿宋_GB2312" w:cs="仿宋_GB2312"/>
                <w:color w:val="000000"/>
                <w:kern w:val="0"/>
                <w:sz w:val="24"/>
                <w:szCs w:val="24"/>
                <w:bdr w:val="none" w:color="auto" w:sz="0" w:space="0"/>
                <w:lang w:val="zh-TW" w:eastAsia="zh-TW" w:bidi="ar"/>
              </w:rPr>
              <w:t>支持通过被动扫描功能，业务系统进行黑链检测、Webshell检测、漏洞风险检测、配置风险检测、弱口令账户检测。</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五、产品资质要求：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1</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产品具备“Web应用防护系统”网络关键设备和网络安全专用产品安全认证证书（提供有效证书复印件并加盖公章）。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eastAsia="zh-TW"/>
              </w:rPr>
            </w:pPr>
            <w:r>
              <w:rPr>
                <w:rFonts w:hint="eastAsia" w:ascii="等线" w:hAnsi="等线" w:eastAsia="等线" w:cs="Times New Roman"/>
                <w:color w:val="000000"/>
                <w:kern w:val="0"/>
                <w:sz w:val="24"/>
                <w:szCs w:val="24"/>
                <w:bdr w:val="none" w:color="auto" w:sz="0" w:space="0"/>
                <w:lang w:val="zh-TW" w:eastAsia="zh-TW" w:bidi="ar"/>
              </w:rPr>
              <w:t>2</w:t>
            </w:r>
            <w:r>
              <w:rPr>
                <w:rFonts w:hint="eastAsia" w:ascii="等线" w:hAnsi="等线" w:eastAsia="等线" w:cs="Times New Roman"/>
                <w:color w:val="000000"/>
                <w:kern w:val="0"/>
                <w:sz w:val="24"/>
                <w:szCs w:val="24"/>
                <w:bdr w:val="none" w:color="auto" w:sz="0" w:space="0"/>
                <w:lang w:val="zh-TW" w:eastAsia="zh-CN" w:bidi="ar"/>
              </w:rPr>
              <w:t>、</w:t>
            </w:r>
            <w:r>
              <w:rPr>
                <w:rFonts w:hint="eastAsia" w:ascii="仿宋_GB2312" w:hAnsi="宋体" w:eastAsia="仿宋_GB2312" w:cs="仿宋_GB2312"/>
                <w:kern w:val="0"/>
                <w:sz w:val="24"/>
                <w:szCs w:val="24"/>
                <w:bdr w:val="none" w:color="auto" w:sz="0" w:space="0"/>
                <w:lang w:val="en-US" w:eastAsia="zh-CN" w:bidi="ar"/>
              </w:rPr>
              <w:t>提供不少于3年上门原厂整机保修（含硬件、软件及许可授权（如有）等），保修期可在原厂公开渠道进行查验。</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六、</w:t>
            </w:r>
            <w:r>
              <w:rPr>
                <w:rFonts w:hint="eastAsia" w:ascii="仿宋_GB2312" w:hAnsi="等线" w:eastAsia="仿宋_GB2312" w:cs="仿宋_GB2312"/>
                <w:color w:val="000000"/>
                <w:kern w:val="0"/>
                <w:sz w:val="24"/>
                <w:szCs w:val="24"/>
                <w:bdr w:val="none" w:color="auto" w:sz="0" w:space="0"/>
                <w:lang w:val="en-US" w:eastAsia="zh-CN" w:bidi="ar"/>
              </w:rPr>
              <w:t>参与询比的产品配置不能低于以上配置参数。</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1台</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4</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终端安全管理系统</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一、品牌要求：华为、华三、深信服等。</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二</w:t>
            </w:r>
            <w:r>
              <w:rPr>
                <w:rFonts w:hint="eastAsia" w:ascii="仿宋_GB2312" w:hAnsi="宋体" w:eastAsia="仿宋_GB2312" w:cs="仿宋_GB2312"/>
                <w:color w:val="000000"/>
                <w:kern w:val="0"/>
                <w:sz w:val="24"/>
                <w:szCs w:val="24"/>
                <w:bdr w:val="none" w:color="auto" w:sz="0" w:space="0"/>
                <w:lang w:val="zh-TW" w:eastAsia="zh-TW" w:bidi="ar"/>
              </w:rPr>
              <w:t>、提供≥</w:t>
            </w:r>
            <w:r>
              <w:rPr>
                <w:rFonts w:hint="eastAsia" w:ascii="仿宋_GB2312" w:hAnsi="宋体" w:eastAsia="仿宋_GB2312" w:cs="仿宋_GB2312"/>
                <w:color w:val="000000"/>
                <w:kern w:val="0"/>
                <w:sz w:val="24"/>
                <w:szCs w:val="24"/>
                <w:bdr w:val="none" w:color="auto" w:sz="0" w:space="0"/>
                <w:lang w:val="en-US" w:eastAsia="zh-CN" w:bidi="ar"/>
              </w:rPr>
              <w:t>3</w:t>
            </w:r>
            <w:r>
              <w:rPr>
                <w:rFonts w:hint="eastAsia" w:ascii="仿宋_GB2312" w:hAnsi="宋体" w:eastAsia="仿宋_GB2312" w:cs="仿宋_GB2312"/>
                <w:color w:val="000000"/>
                <w:kern w:val="0"/>
                <w:sz w:val="24"/>
                <w:szCs w:val="24"/>
                <w:bdr w:val="none" w:color="auto" w:sz="0" w:space="0"/>
                <w:lang w:val="zh-TW" w:eastAsia="zh-TW" w:bidi="ar"/>
              </w:rPr>
              <w:t>年</w:t>
            </w:r>
            <w:r>
              <w:rPr>
                <w:rFonts w:hint="eastAsia" w:ascii="仿宋_GB2312" w:hAnsi="宋体" w:eastAsia="仿宋_GB2312" w:cs="仿宋_GB2312"/>
                <w:color w:val="000000"/>
                <w:kern w:val="0"/>
                <w:sz w:val="24"/>
                <w:szCs w:val="24"/>
                <w:bdr w:val="none" w:color="auto" w:sz="0" w:space="0"/>
                <w:lang w:val="en-US" w:eastAsia="zh-CN" w:bidi="ar"/>
              </w:rPr>
              <w:t>10</w:t>
            </w:r>
            <w:r>
              <w:rPr>
                <w:rFonts w:hint="eastAsia" w:ascii="仿宋_GB2312" w:hAnsi="宋体" w:eastAsia="仿宋_GB2312" w:cs="仿宋_GB2312"/>
                <w:color w:val="000000"/>
                <w:kern w:val="0"/>
                <w:sz w:val="24"/>
                <w:szCs w:val="24"/>
                <w:bdr w:val="none" w:color="auto" w:sz="0" w:space="0"/>
                <w:lang w:val="zh-TW" w:eastAsia="zh-TW" w:bidi="ar"/>
              </w:rPr>
              <w:t>个服务器EDR全部功能使用授权。</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三、功能要求：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1、</w:t>
            </w:r>
            <w:r>
              <w:rPr>
                <w:rFonts w:hint="eastAsia" w:ascii="仿宋_GB2312" w:hAnsi="宋体" w:eastAsia="仿宋_GB2312" w:cs="仿宋_GB2312"/>
                <w:color w:val="000000"/>
                <w:kern w:val="0"/>
                <w:sz w:val="24"/>
                <w:szCs w:val="24"/>
                <w:bdr w:val="none" w:color="auto" w:sz="0" w:space="0"/>
                <w:lang w:val="zh-TW" w:eastAsia="zh-TW" w:bidi="ar"/>
              </w:rPr>
              <w:t>单一管理控制中心可统一管理分别部署在WindowsPC、Windows服务器、Linux服务器以及国产化服务器的客户端软件</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en-US" w:eastAsia="zh-CN" w:bidi="ar"/>
              </w:rPr>
              <w:t>用户端支持部署本地及阿里云端。</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2、</w:t>
            </w:r>
            <w:r>
              <w:rPr>
                <w:rFonts w:hint="eastAsia" w:ascii="仿宋_GB2312" w:hAnsi="宋体" w:eastAsia="仿宋_GB2312" w:cs="仿宋_GB2312"/>
                <w:color w:val="000000"/>
                <w:kern w:val="0"/>
                <w:sz w:val="24"/>
                <w:szCs w:val="24"/>
                <w:bdr w:val="none" w:color="auto" w:sz="0" w:space="0"/>
                <w:lang w:val="zh-TW" w:eastAsia="zh-TW" w:bidi="ar"/>
              </w:rPr>
              <w:t>为保障勒索病毒的防御效果，提供勒索病毒整体防护体系入口，直观展示勒索病毒防护效果，包括已处置的勒索病毒数量、已阻止的勒索病毒行为次数、已阻止的未知进程操作次数、已阻止的暴力破解攻击次数。</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3、</w:t>
            </w:r>
            <w:r>
              <w:rPr>
                <w:rFonts w:hint="eastAsia" w:ascii="仿宋_GB2312" w:hAnsi="宋体" w:eastAsia="仿宋_GB2312" w:cs="仿宋_GB2312"/>
                <w:color w:val="000000"/>
                <w:kern w:val="0"/>
                <w:sz w:val="24"/>
                <w:szCs w:val="24"/>
                <w:bdr w:val="none" w:color="auto" w:sz="0" w:space="0"/>
                <w:lang w:val="zh-TW" w:eastAsia="zh-TW" w:bidi="ar"/>
              </w:rPr>
              <w:t>提高检测的精准度，产品支持威胁情报，支持跳转链接至云端威胁情报中心，针对已发生的威胁提供详细的分析结果，包含威胁分析、网络行为、静态分析、分析环境和影响分析。（提供产品界面截图</w:t>
            </w:r>
            <w:r>
              <w:rPr>
                <w:rFonts w:hint="eastAsia" w:ascii="仿宋_GB2312" w:hAnsi="宋体" w:eastAsia="仿宋_GB2312" w:cs="仿宋_GB2312"/>
                <w:color w:val="000000"/>
                <w:kern w:val="0"/>
                <w:sz w:val="24"/>
                <w:szCs w:val="24"/>
                <w:bdr w:val="none" w:color="auto" w:sz="0" w:space="0"/>
                <w:lang w:val="zh-TW" w:eastAsia="zh-CN" w:bidi="ar"/>
              </w:rPr>
              <w:t>或说明文档</w:t>
            </w:r>
            <w:r>
              <w:rPr>
                <w:rFonts w:hint="eastAsia" w:ascii="仿宋_GB2312" w:hAnsi="宋体" w:eastAsia="仿宋_GB2312" w:cs="仿宋_GB2312"/>
                <w:color w:val="000000"/>
                <w:kern w:val="0"/>
                <w:sz w:val="24"/>
                <w:szCs w:val="24"/>
                <w:bdr w:val="none" w:color="auto" w:sz="0" w:space="0"/>
                <w:lang w:val="zh-TW" w:eastAsia="zh-TW" w:bidi="ar"/>
              </w:rPr>
              <w:t>并加盖公章）</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4、</w:t>
            </w:r>
            <w:r>
              <w:rPr>
                <w:rFonts w:hint="eastAsia" w:ascii="仿宋_GB2312" w:hAnsi="宋体" w:eastAsia="仿宋_GB2312" w:cs="仿宋_GB2312"/>
                <w:color w:val="000000"/>
                <w:kern w:val="0"/>
                <w:sz w:val="24"/>
                <w:szCs w:val="24"/>
                <w:bdr w:val="none" w:color="auto" w:sz="0" w:space="0"/>
                <w:lang w:val="zh-TW" w:eastAsia="zh-TW" w:bidi="ar"/>
              </w:rPr>
              <w:t>支为避免EDR占用过多业务性能，对业务造成摩擦，可通过智能识别终端环境情况（低配硬件、老旧设备、虚拟化等）和当前终端资源占用，在闲时实时监控和病毒扫描场景，都可智能调整EDR的资源占用（CPU、IO等），为业务让出资源。</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TW" w:bidi="ar"/>
              </w:rPr>
              <w:t>5、</w:t>
            </w:r>
            <w:r>
              <w:rPr>
                <w:rFonts w:hint="eastAsia" w:ascii="仿宋_GB2312" w:hAnsi="宋体" w:eastAsia="仿宋_GB2312" w:cs="仿宋_GB2312"/>
                <w:color w:val="000000"/>
                <w:kern w:val="0"/>
                <w:sz w:val="24"/>
                <w:szCs w:val="24"/>
                <w:bdr w:val="none" w:color="auto" w:sz="0" w:space="0"/>
                <w:lang w:val="zh-TW" w:eastAsia="zh-TW" w:bidi="ar"/>
              </w:rPr>
              <w:t>为防止黑客攻击，支持禁止黑客工具启动，包含：冰刃、xuetr、ProcessHacker、PCHunter、火绒剑、Mimikatz的自启动。</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6、支持windows服务器RDP远程登录保护，可开启RDP远程登录二次认证，以防止黑客对服务器的入侵。</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四、资质要求：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针对本产品</w:t>
            </w:r>
            <w:r>
              <w:rPr>
                <w:rFonts w:hint="eastAsia" w:ascii="仿宋_GB2312" w:hAnsi="宋体" w:eastAsia="仿宋_GB2312" w:cs="仿宋_GB2312"/>
                <w:color w:val="000000"/>
                <w:kern w:val="0"/>
                <w:sz w:val="24"/>
                <w:szCs w:val="24"/>
                <w:bdr w:val="none" w:color="auto" w:sz="0" w:space="0"/>
                <w:lang w:val="zh-TW" w:eastAsia="zh-TW" w:bidi="ar"/>
              </w:rPr>
              <w:t>提供公安部颁发的《计算机信息系统安全专用产品销售许可证》虚拟化安全防护产品（增强级）资质证书</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（提供证书复印件并加盖公章）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eastAsia="仿宋_GB2312" w:cs="仿宋_GB2312"/>
                <w:bCs/>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等线" w:eastAsia="仿宋_GB2312" w:cs="仿宋_GB2312"/>
                <w:bCs/>
                <w:color w:val="000000"/>
                <w:kern w:val="0"/>
                <w:sz w:val="24"/>
                <w:szCs w:val="24"/>
                <w:bdr w:val="none" w:color="auto" w:sz="0" w:space="0"/>
                <w:lang w:val="en-US" w:eastAsia="zh-CN" w:bidi="ar"/>
              </w:rPr>
              <w:t>五、参与询比的产品配置不能低于以上配置参数。</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1套</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5</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下一代防火墙（云端）</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一</w:t>
            </w:r>
            <w:r>
              <w:rPr>
                <w:rFonts w:hint="eastAsia" w:ascii="仿宋_GB2312" w:hAnsi="宋体" w:eastAsia="仿宋_GB2312" w:cs="仿宋_GB2312"/>
                <w:color w:val="000000"/>
                <w:kern w:val="0"/>
                <w:sz w:val="24"/>
                <w:szCs w:val="24"/>
                <w:bdr w:val="none" w:color="auto" w:sz="0" w:space="0"/>
                <w:lang w:val="zh-TW" w:eastAsia="zh-TW" w:bidi="ar"/>
              </w:rPr>
              <w:t>、品牌要求：</w:t>
            </w:r>
            <w:r>
              <w:rPr>
                <w:rFonts w:hint="eastAsia" w:ascii="仿宋_GB2312" w:hAnsi="宋体" w:eastAsia="仿宋_GB2312" w:cs="仿宋_GB2312"/>
                <w:color w:val="000000"/>
                <w:kern w:val="0"/>
                <w:sz w:val="24"/>
                <w:szCs w:val="24"/>
                <w:bdr w:val="none" w:color="auto" w:sz="0" w:space="0"/>
                <w:lang w:val="en-US" w:eastAsia="zh-CN" w:bidi="ar"/>
              </w:rPr>
              <w:t>华为</w:t>
            </w:r>
            <w:r>
              <w:rPr>
                <w:rFonts w:hint="eastAsia" w:ascii="仿宋_GB2312" w:hAnsi="宋体" w:eastAsia="仿宋_GB2312" w:cs="仿宋_GB2312"/>
                <w:color w:val="000000"/>
                <w:kern w:val="0"/>
                <w:sz w:val="24"/>
                <w:szCs w:val="24"/>
                <w:bdr w:val="none" w:color="auto" w:sz="0" w:space="0"/>
                <w:lang w:val="zh-TW" w:eastAsia="zh-TW" w:bidi="ar"/>
              </w:rPr>
              <w:t>、</w:t>
            </w:r>
            <w:r>
              <w:rPr>
                <w:rFonts w:hint="eastAsia" w:ascii="仿宋_GB2312" w:hAnsi="宋体" w:eastAsia="仿宋_GB2312" w:cs="仿宋_GB2312"/>
                <w:color w:val="000000"/>
                <w:kern w:val="0"/>
                <w:sz w:val="24"/>
                <w:szCs w:val="24"/>
                <w:bdr w:val="none" w:color="auto" w:sz="0" w:space="0"/>
                <w:lang w:val="en-US" w:eastAsia="zh-CN" w:bidi="ar"/>
              </w:rPr>
              <w:t>华三、深信服等。</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二</w:t>
            </w:r>
            <w:r>
              <w:rPr>
                <w:rFonts w:hint="eastAsia" w:ascii="仿宋_GB2312" w:hAnsi="宋体" w:eastAsia="仿宋_GB2312" w:cs="仿宋_GB2312"/>
                <w:color w:val="000000"/>
                <w:kern w:val="0"/>
                <w:sz w:val="24"/>
                <w:szCs w:val="24"/>
                <w:bdr w:val="none" w:color="auto" w:sz="0" w:space="0"/>
                <w:lang w:val="zh-TW" w:eastAsia="zh-TW" w:bidi="ar"/>
              </w:rPr>
              <w:t>、带宽性能≥100Mbps，新建会话/秒（七层）≥30000，并发会话数（七层）≥1</w:t>
            </w:r>
            <w:r>
              <w:rPr>
                <w:rFonts w:hint="eastAsia" w:ascii="仿宋_GB2312" w:hAnsi="宋体" w:eastAsia="PMingLiU" w:cs="仿宋_GB2312"/>
                <w:color w:val="000000"/>
                <w:kern w:val="0"/>
                <w:sz w:val="24"/>
                <w:szCs w:val="24"/>
                <w:bdr w:val="none" w:color="auto" w:sz="0" w:space="0"/>
                <w:lang w:val="zh-TW" w:eastAsia="zh-TW" w:bidi="ar"/>
              </w:rPr>
              <w:t>5</w:t>
            </w:r>
            <w:r>
              <w:rPr>
                <w:rFonts w:hint="eastAsia" w:ascii="仿宋_GB2312" w:hAnsi="宋体" w:eastAsia="仿宋_GB2312" w:cs="仿宋_GB2312"/>
                <w:color w:val="000000"/>
                <w:kern w:val="0"/>
                <w:sz w:val="24"/>
                <w:szCs w:val="24"/>
                <w:bdr w:val="none" w:color="auto" w:sz="0" w:space="0"/>
                <w:lang w:val="zh-TW" w:eastAsia="zh-TW" w:bidi="ar"/>
              </w:rPr>
              <w:t>00000，含</w:t>
            </w:r>
            <w:r>
              <w:rPr>
                <w:rFonts w:hint="eastAsia" w:ascii="仿宋_GB2312" w:hAnsi="宋体" w:eastAsia="仿宋_GB2312" w:cs="仿宋_GB2312"/>
                <w:color w:val="000000"/>
                <w:kern w:val="0"/>
                <w:sz w:val="24"/>
                <w:szCs w:val="24"/>
                <w:bdr w:val="none" w:color="auto" w:sz="0" w:space="0"/>
                <w:lang w:val="zh-TW" w:eastAsia="zh-CN" w:bidi="ar"/>
              </w:rPr>
              <w:t>不少于</w:t>
            </w:r>
            <w:r>
              <w:rPr>
                <w:rFonts w:hint="eastAsia" w:ascii="仿宋_GB2312" w:hAnsi="宋体" w:eastAsia="仿宋_GB2312" w:cs="仿宋_GB2312"/>
                <w:color w:val="000000"/>
                <w:kern w:val="0"/>
                <w:sz w:val="24"/>
                <w:szCs w:val="24"/>
                <w:bdr w:val="none" w:color="auto" w:sz="0" w:space="0"/>
                <w:lang w:val="zh-TW" w:eastAsia="zh-TW" w:bidi="ar"/>
              </w:rPr>
              <w:t>1年</w:t>
            </w:r>
            <w:r>
              <w:rPr>
                <w:rFonts w:hint="eastAsia" w:ascii="仿宋_GB2312" w:hAnsi="宋体" w:eastAsia="仿宋_GB2312" w:cs="仿宋_GB2312"/>
                <w:color w:val="000000"/>
                <w:kern w:val="0"/>
                <w:sz w:val="24"/>
                <w:szCs w:val="24"/>
                <w:bdr w:val="none" w:color="auto" w:sz="0" w:space="0"/>
                <w:lang w:val="zh-TW" w:eastAsia="zh-CN" w:bidi="ar"/>
              </w:rPr>
              <w:t>的</w:t>
            </w:r>
            <w:r>
              <w:rPr>
                <w:rFonts w:hint="eastAsia" w:ascii="仿宋_GB2312" w:hAnsi="宋体" w:eastAsia="仿宋_GB2312" w:cs="仿宋_GB2312"/>
                <w:color w:val="000000"/>
                <w:kern w:val="0"/>
                <w:sz w:val="24"/>
                <w:szCs w:val="24"/>
                <w:bdr w:val="none" w:color="auto" w:sz="0" w:space="0"/>
                <w:lang w:val="zh-TW" w:eastAsia="zh-TW" w:bidi="ar"/>
              </w:rPr>
              <w:t>ACL控制、Ipsec VPN、应用管控与流控、入侵防御、僵尸网络检测、网关杀毒等全部功能使用授权及</w:t>
            </w:r>
            <w:r>
              <w:rPr>
                <w:rFonts w:hint="eastAsia" w:ascii="仿宋_GB2312" w:hAnsi="宋体" w:eastAsia="仿宋_GB2312" w:cs="仿宋_GB2312"/>
                <w:color w:val="000000"/>
                <w:kern w:val="0"/>
                <w:sz w:val="24"/>
                <w:szCs w:val="24"/>
                <w:bdr w:val="none" w:color="auto" w:sz="0" w:space="0"/>
                <w:lang w:val="zh-TW" w:eastAsia="zh-CN" w:bidi="ar"/>
              </w:rPr>
              <w:t>不少于</w:t>
            </w:r>
            <w:r>
              <w:rPr>
                <w:rFonts w:hint="eastAsia" w:ascii="仿宋_GB2312" w:hAnsi="宋体" w:eastAsia="仿宋_GB2312" w:cs="仿宋_GB2312"/>
                <w:color w:val="000000"/>
                <w:kern w:val="0"/>
                <w:sz w:val="24"/>
                <w:szCs w:val="24"/>
                <w:bdr w:val="none" w:color="auto" w:sz="0" w:space="0"/>
                <w:lang w:val="zh-TW" w:eastAsia="zh-TW" w:bidi="ar"/>
              </w:rPr>
              <w:t>1年</w:t>
            </w:r>
            <w:r>
              <w:rPr>
                <w:rFonts w:hint="eastAsia" w:ascii="仿宋_GB2312" w:hAnsi="宋体" w:eastAsia="仿宋_GB2312" w:cs="仿宋_GB2312"/>
                <w:color w:val="000000"/>
                <w:kern w:val="0"/>
                <w:sz w:val="24"/>
                <w:szCs w:val="24"/>
                <w:bdr w:val="none" w:color="auto" w:sz="0" w:space="0"/>
                <w:lang w:val="zh-TW" w:eastAsia="zh-CN" w:bidi="ar"/>
              </w:rPr>
              <w:t>的</w:t>
            </w:r>
            <w:r>
              <w:rPr>
                <w:rFonts w:hint="eastAsia" w:ascii="仿宋_GB2312" w:hAnsi="宋体" w:eastAsia="仿宋_GB2312" w:cs="仿宋_GB2312"/>
                <w:color w:val="000000"/>
                <w:kern w:val="0"/>
                <w:sz w:val="24"/>
                <w:szCs w:val="24"/>
                <w:bdr w:val="none" w:color="auto" w:sz="0" w:space="0"/>
                <w:lang w:val="zh-TW" w:eastAsia="zh-TW" w:bidi="ar"/>
              </w:rPr>
              <w:t>URL库、应用识别库、IPS特征库、僵尸网络防护库、实时漏洞分析识别库和病毒库特征更新。</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三、功能要求：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1、</w:t>
            </w:r>
            <w:r>
              <w:rPr>
                <w:rFonts w:hint="eastAsia" w:ascii="仿宋_GB2312" w:hAnsi="宋体" w:eastAsia="仿宋_GB2312" w:cs="仿宋_GB2312"/>
                <w:color w:val="000000"/>
                <w:kern w:val="0"/>
                <w:sz w:val="24"/>
                <w:szCs w:val="24"/>
                <w:bdr w:val="none" w:color="auto" w:sz="0" w:space="0"/>
                <w:lang w:val="zh-TW" w:eastAsia="zh-TW" w:bidi="ar"/>
              </w:rPr>
              <w:t>产品支持路由模式、透明模式、虚拟网线模式、旁路镜像模式等多种部署方式</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2、</w:t>
            </w:r>
            <w:r>
              <w:rPr>
                <w:rFonts w:hint="eastAsia" w:ascii="仿宋_GB2312" w:hAnsi="宋体" w:eastAsia="仿宋_GB2312" w:cs="仿宋_GB2312"/>
                <w:color w:val="000000"/>
                <w:kern w:val="0"/>
                <w:sz w:val="24"/>
                <w:szCs w:val="24"/>
                <w:bdr w:val="none" w:color="auto" w:sz="0" w:space="0"/>
                <w:lang w:val="zh-TW" w:eastAsia="zh-TW" w:bidi="ar"/>
              </w:rPr>
              <w:t>产品支持对压缩病毒文件进行检测和拦截，压缩层数支持15层及以上。</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3、</w:t>
            </w:r>
            <w:r>
              <w:rPr>
                <w:rFonts w:hint="eastAsia" w:ascii="仿宋_GB2312" w:hAnsi="宋体" w:eastAsia="仿宋_GB2312" w:cs="仿宋_GB2312"/>
                <w:color w:val="000000"/>
                <w:kern w:val="0"/>
                <w:sz w:val="24"/>
                <w:szCs w:val="24"/>
                <w:bdr w:val="none" w:color="auto" w:sz="0" w:space="0"/>
                <w:lang w:val="zh-TW" w:eastAsia="zh-TW" w:bidi="ar"/>
              </w:rPr>
              <w:t>产品支持勒索病毒检测与防御功能，针对勒索病毒攻击设置专项安全策略。</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4、</w:t>
            </w:r>
            <w:r>
              <w:rPr>
                <w:rFonts w:hint="eastAsia" w:ascii="仿宋_GB2312" w:hAnsi="宋体" w:eastAsia="仿宋_GB2312" w:cs="仿宋_GB2312"/>
                <w:color w:val="000000"/>
                <w:kern w:val="0"/>
                <w:sz w:val="24"/>
                <w:szCs w:val="24"/>
                <w:bdr w:val="none" w:color="auto" w:sz="0" w:space="0"/>
                <w:lang w:val="zh-TW" w:eastAsia="zh-TW" w:bidi="ar"/>
              </w:rPr>
              <w:t>产品支持僵尸主机检测功能，产品内置僵尸网络特征库超过128万种，可识别主机的异常外联行为。</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5、</w:t>
            </w:r>
            <w:r>
              <w:rPr>
                <w:rFonts w:hint="eastAsia" w:ascii="仿宋_GB2312" w:hAnsi="宋体" w:eastAsia="仿宋_GB2312" w:cs="仿宋_GB2312"/>
                <w:color w:val="000000"/>
                <w:kern w:val="0"/>
                <w:sz w:val="24"/>
                <w:szCs w:val="24"/>
                <w:bdr w:val="none" w:color="auto" w:sz="0" w:space="0"/>
                <w:lang w:val="zh-TW" w:eastAsia="zh-TW" w:bidi="ar"/>
              </w:rPr>
              <w:t>产品支持服务器漏洞防扫描功能，并对扫描源IP进行日志记录和联动封锁。</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6、</w:t>
            </w:r>
            <w:r>
              <w:rPr>
                <w:rFonts w:hint="eastAsia" w:ascii="仿宋_GB2312" w:hAnsi="宋体" w:eastAsia="仿宋_GB2312" w:cs="仿宋_GB2312"/>
                <w:color w:val="000000"/>
                <w:kern w:val="0"/>
                <w:sz w:val="24"/>
                <w:szCs w:val="24"/>
                <w:bdr w:val="none" w:color="auto" w:sz="0" w:space="0"/>
                <w:lang w:val="zh-TW" w:eastAsia="zh-TW" w:bidi="ar"/>
              </w:rPr>
              <w:t>产品支持对安全策略管理和审计功能，记录安全策略变更时间、变更账号、变更类型等内容，提升日常安全策略运维效率。（提供产品功能截图并加盖厂商公章）</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四、产品资质要求：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1、要求所投产品具备IT产品信息安全认证证书EAL4增强级。</w:t>
            </w:r>
            <w:r>
              <w:rPr>
                <w:rFonts w:hint="eastAsia" w:ascii="仿宋_GB2312" w:hAnsi="宋体" w:eastAsia="仿宋_GB2312" w:cs="仿宋_GB2312"/>
                <w:color w:val="000000"/>
                <w:kern w:val="0"/>
                <w:sz w:val="24"/>
                <w:szCs w:val="24"/>
                <w:bdr w:val="none" w:color="auto" w:sz="0" w:space="0"/>
                <w:lang w:val="zh-TW" w:eastAsia="zh-TW" w:bidi="ar"/>
              </w:rPr>
              <w:t>（提供有效证明材料并加盖公章）</w:t>
            </w:r>
            <w:r>
              <w:rPr>
                <w:rFonts w:hint="eastAsia" w:ascii="仿宋_GB2312" w:hAnsi="宋体" w:eastAsia="仿宋_GB2312" w:cs="仿宋_GB2312"/>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2、</w:t>
            </w:r>
            <w:r>
              <w:rPr>
                <w:rFonts w:hint="eastAsia" w:ascii="仿宋_GB2312" w:hAnsi="宋体" w:eastAsia="仿宋_GB2312" w:cs="仿宋_GB2312"/>
                <w:color w:val="000000"/>
                <w:kern w:val="0"/>
                <w:sz w:val="24"/>
                <w:szCs w:val="24"/>
                <w:bdr w:val="none" w:color="auto" w:sz="0" w:space="0"/>
                <w:lang w:val="zh-TW" w:eastAsia="zh-TW" w:bidi="ar"/>
              </w:rPr>
              <w:t>为保证产品的先进性，要求所投产品</w:t>
            </w:r>
            <w:r>
              <w:rPr>
                <w:rFonts w:hint="eastAsia" w:ascii="仿宋_GB2312" w:hAnsi="宋体" w:eastAsia="仿宋_GB2312" w:cs="仿宋_GB2312"/>
                <w:color w:val="000000"/>
                <w:kern w:val="0"/>
                <w:sz w:val="24"/>
                <w:szCs w:val="24"/>
                <w:bdr w:val="none" w:color="auto" w:sz="0" w:space="0"/>
                <w:lang w:val="zh-TW" w:eastAsia="zh-CN" w:bidi="ar"/>
              </w:rPr>
              <w:t>需最近</w:t>
            </w:r>
            <w:r>
              <w:rPr>
                <w:rFonts w:hint="eastAsia" w:ascii="仿宋_GB2312" w:hAnsi="宋体" w:eastAsia="PMingLiU" w:cs="仿宋_GB2312"/>
                <w:color w:val="000000"/>
                <w:kern w:val="0"/>
                <w:sz w:val="24"/>
                <w:szCs w:val="24"/>
                <w:bdr w:val="none" w:color="auto" w:sz="0" w:space="0"/>
                <w:lang w:val="zh-TW" w:eastAsia="zh-TW" w:bidi="ar"/>
              </w:rPr>
              <w:t>6</w:t>
            </w:r>
            <w:r>
              <w:rPr>
                <w:rFonts w:hint="eastAsia" w:ascii="仿宋_GB2312" w:hAnsi="宋体" w:eastAsia="仿宋_GB2312" w:cs="仿宋_GB2312"/>
                <w:color w:val="000000"/>
                <w:kern w:val="0"/>
                <w:sz w:val="24"/>
                <w:szCs w:val="24"/>
                <w:bdr w:val="none" w:color="auto" w:sz="0" w:space="0"/>
                <w:lang w:val="zh-TW" w:eastAsia="zh-TW" w:bidi="ar"/>
              </w:rPr>
              <w:t>年</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20</w:t>
            </w:r>
            <w:r>
              <w:rPr>
                <w:rFonts w:hint="eastAsia" w:ascii="仿宋_GB2312" w:hAnsi="宋体" w:eastAsia="PMingLiU" w:cs="仿宋_GB2312"/>
                <w:color w:val="000000"/>
                <w:kern w:val="0"/>
                <w:sz w:val="24"/>
                <w:szCs w:val="24"/>
                <w:bdr w:val="none" w:color="auto" w:sz="0" w:space="0"/>
                <w:lang w:val="zh-TW" w:eastAsia="zh-TW" w:bidi="ar"/>
              </w:rPr>
              <w:t>17</w:t>
            </w:r>
            <w:r>
              <w:rPr>
                <w:rFonts w:hint="eastAsia" w:ascii="仿宋_GB2312" w:hAnsi="等线" w:eastAsia="仿宋_GB2312" w:cs="仿宋_GB2312"/>
                <w:color w:val="000000"/>
                <w:kern w:val="0"/>
                <w:sz w:val="24"/>
                <w:szCs w:val="24"/>
                <w:bdr w:val="none" w:color="auto" w:sz="0" w:space="0"/>
                <w:lang w:val="zh-TW" w:eastAsia="zh-CN" w:bidi="ar"/>
              </w:rPr>
              <w:t>年</w:t>
            </w:r>
            <w:r>
              <w:rPr>
                <w:rFonts w:hint="eastAsia" w:ascii="仿宋_GB2312" w:hAnsi="等线" w:eastAsia="仿宋_GB2312" w:cs="仿宋_GB2312"/>
                <w:color w:val="000000"/>
                <w:kern w:val="0"/>
                <w:sz w:val="24"/>
                <w:szCs w:val="24"/>
                <w:bdr w:val="none" w:color="auto" w:sz="0" w:space="0"/>
                <w:lang w:val="zh-TW" w:eastAsia="zh-TW" w:bidi="ar"/>
              </w:rPr>
              <w:t>1</w:t>
            </w:r>
            <w:r>
              <w:rPr>
                <w:rFonts w:hint="eastAsia" w:ascii="仿宋_GB2312" w:hAnsi="等线" w:eastAsia="仿宋_GB2312" w:cs="仿宋_GB2312"/>
                <w:color w:val="000000"/>
                <w:kern w:val="0"/>
                <w:sz w:val="24"/>
                <w:szCs w:val="24"/>
                <w:bdr w:val="none" w:color="auto" w:sz="0" w:space="0"/>
                <w:lang w:val="zh-TW" w:eastAsia="zh-CN" w:bidi="ar"/>
              </w:rPr>
              <w:t>月至</w:t>
            </w:r>
            <w:r>
              <w:rPr>
                <w:rFonts w:hint="eastAsia" w:ascii="仿宋_GB2312" w:hAnsi="宋体" w:eastAsia="仿宋_GB2312" w:cs="仿宋_GB2312"/>
                <w:color w:val="000000"/>
                <w:kern w:val="0"/>
                <w:sz w:val="24"/>
                <w:szCs w:val="24"/>
                <w:bdr w:val="none" w:color="auto" w:sz="0" w:space="0"/>
                <w:lang w:val="zh-TW" w:eastAsia="zh-TW" w:bidi="ar"/>
              </w:rPr>
              <w:t>2022</w:t>
            </w:r>
            <w:r>
              <w:rPr>
                <w:rFonts w:hint="eastAsia" w:ascii="仿宋_GB2312" w:hAnsi="等线" w:eastAsia="仿宋_GB2312" w:cs="仿宋_GB2312"/>
                <w:color w:val="000000"/>
                <w:kern w:val="0"/>
                <w:sz w:val="24"/>
                <w:szCs w:val="24"/>
                <w:bdr w:val="none" w:color="auto" w:sz="0" w:space="0"/>
                <w:lang w:val="zh-TW" w:eastAsia="zh-CN" w:bidi="ar"/>
              </w:rPr>
              <w:t>年</w:t>
            </w:r>
            <w:r>
              <w:rPr>
                <w:rFonts w:hint="eastAsia" w:ascii="仿宋_GB2312" w:hAnsi="等线" w:eastAsia="仿宋_GB2312" w:cs="仿宋_GB2312"/>
                <w:color w:val="000000"/>
                <w:kern w:val="0"/>
                <w:sz w:val="24"/>
                <w:szCs w:val="24"/>
                <w:bdr w:val="none" w:color="auto" w:sz="0" w:space="0"/>
                <w:lang w:val="zh-TW" w:eastAsia="zh-TW" w:bidi="ar"/>
              </w:rPr>
              <w:t>12</w:t>
            </w:r>
            <w:r>
              <w:rPr>
                <w:rFonts w:hint="eastAsia" w:ascii="仿宋_GB2312" w:hAnsi="等线" w:eastAsia="仿宋_GB2312" w:cs="仿宋_GB2312"/>
                <w:color w:val="000000"/>
                <w:kern w:val="0"/>
                <w:sz w:val="24"/>
                <w:szCs w:val="24"/>
                <w:bdr w:val="none" w:color="auto" w:sz="0" w:space="0"/>
                <w:lang w:val="zh-TW" w:eastAsia="zh-CN" w:bidi="ar"/>
              </w:rPr>
              <w:t>月</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入围Gartner企业级防火墙魔力象限。（提供有效证明材料并加盖公章）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五、</w:t>
            </w:r>
            <w:r>
              <w:rPr>
                <w:rFonts w:hint="eastAsia" w:ascii="仿宋_GB2312" w:hAnsi="等线" w:eastAsia="仿宋_GB2312" w:cs="仿宋_GB2312"/>
                <w:color w:val="000000"/>
                <w:kern w:val="0"/>
                <w:sz w:val="24"/>
                <w:szCs w:val="24"/>
                <w:bdr w:val="none" w:color="auto" w:sz="0" w:space="0"/>
                <w:lang w:val="en-US" w:eastAsia="zh-CN" w:bidi="ar"/>
              </w:rPr>
              <w:t>参与询比的产品配置不能低于以上配置参数。</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1套</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6</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网络应用防火墙（云端WAF）</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一</w:t>
            </w:r>
            <w:r>
              <w:rPr>
                <w:rFonts w:hint="eastAsia" w:ascii="仿宋_GB2312" w:hAnsi="宋体" w:eastAsia="仿宋_GB2312" w:cs="仿宋_GB2312"/>
                <w:color w:val="000000"/>
                <w:kern w:val="0"/>
                <w:sz w:val="24"/>
                <w:szCs w:val="24"/>
                <w:bdr w:val="none" w:color="auto" w:sz="0" w:space="0"/>
                <w:lang w:val="zh-TW" w:eastAsia="zh-TW" w:bidi="ar"/>
              </w:rPr>
              <w:t>、品牌要求：</w:t>
            </w:r>
            <w:r>
              <w:rPr>
                <w:rFonts w:hint="eastAsia" w:ascii="仿宋_GB2312" w:hAnsi="宋体" w:eastAsia="仿宋_GB2312" w:cs="仿宋_GB2312"/>
                <w:color w:val="000000"/>
                <w:kern w:val="0"/>
                <w:sz w:val="24"/>
                <w:szCs w:val="24"/>
                <w:bdr w:val="none" w:color="auto" w:sz="0" w:space="0"/>
                <w:lang w:val="en-US" w:eastAsia="zh-CN" w:bidi="ar"/>
              </w:rPr>
              <w:t>华为</w:t>
            </w:r>
            <w:r>
              <w:rPr>
                <w:rFonts w:hint="eastAsia" w:ascii="仿宋_GB2312" w:hAnsi="宋体" w:eastAsia="仿宋_GB2312" w:cs="仿宋_GB2312"/>
                <w:color w:val="000000"/>
                <w:kern w:val="0"/>
                <w:sz w:val="24"/>
                <w:szCs w:val="24"/>
                <w:bdr w:val="none" w:color="auto" w:sz="0" w:space="0"/>
                <w:lang w:val="zh-TW" w:eastAsia="zh-TW" w:bidi="ar"/>
              </w:rPr>
              <w:t>、</w:t>
            </w:r>
            <w:r>
              <w:rPr>
                <w:rFonts w:hint="eastAsia" w:ascii="仿宋_GB2312" w:hAnsi="宋体" w:eastAsia="仿宋_GB2312" w:cs="仿宋_GB2312"/>
                <w:color w:val="000000"/>
                <w:kern w:val="0"/>
                <w:sz w:val="24"/>
                <w:szCs w:val="24"/>
                <w:bdr w:val="none" w:color="auto" w:sz="0" w:space="0"/>
                <w:lang w:val="en-US" w:eastAsia="zh-CN" w:bidi="ar"/>
              </w:rPr>
              <w:t>华三、深信服等。</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二</w:t>
            </w:r>
            <w:r>
              <w:rPr>
                <w:rFonts w:hint="eastAsia" w:ascii="仿宋_GB2312" w:hAnsi="宋体" w:eastAsia="仿宋_GB2312" w:cs="仿宋_GB2312"/>
                <w:color w:val="000000"/>
                <w:kern w:val="0"/>
                <w:sz w:val="24"/>
                <w:szCs w:val="24"/>
                <w:bdr w:val="none" w:color="auto" w:sz="0" w:space="0"/>
                <w:lang w:val="zh-TW" w:eastAsia="zh-TW" w:bidi="ar"/>
              </w:rPr>
              <w:t>、性能参数： HTTP 应用层吞吐量≥50Mbps，HTTP 新建连接数≥</w:t>
            </w:r>
            <w:r>
              <w:rPr>
                <w:rFonts w:hint="eastAsia" w:ascii="仿宋_GB2312" w:hAnsi="宋体" w:eastAsia="仿宋_GB2312" w:cs="仿宋_GB2312"/>
                <w:color w:val="000000"/>
                <w:kern w:val="0"/>
                <w:sz w:val="24"/>
                <w:szCs w:val="24"/>
                <w:bdr w:val="none" w:color="auto" w:sz="0" w:space="0"/>
                <w:lang w:val="en-US" w:eastAsia="zh-CN" w:bidi="ar"/>
              </w:rPr>
              <w:t>82</w:t>
            </w:r>
            <w:r>
              <w:rPr>
                <w:rFonts w:hint="eastAsia" w:ascii="仿宋_GB2312" w:hAnsi="宋体" w:eastAsia="仿宋_GB2312" w:cs="仿宋_GB2312"/>
                <w:color w:val="000000"/>
                <w:kern w:val="0"/>
                <w:sz w:val="24"/>
                <w:szCs w:val="24"/>
                <w:bdr w:val="none" w:color="auto" w:sz="0" w:space="0"/>
                <w:lang w:val="zh-TW" w:eastAsia="zh-TW" w:bidi="ar"/>
              </w:rPr>
              <w:t>00，HTTP 并发连接数≥</w:t>
            </w:r>
            <w:r>
              <w:rPr>
                <w:rFonts w:hint="eastAsia" w:ascii="仿宋_GB2312" w:hAnsi="宋体" w:eastAsia="仿宋_GB2312" w:cs="仿宋_GB2312"/>
                <w:color w:val="000000"/>
                <w:kern w:val="0"/>
                <w:sz w:val="24"/>
                <w:szCs w:val="24"/>
                <w:bdr w:val="none" w:color="auto" w:sz="0" w:space="0"/>
                <w:lang w:val="en-US" w:eastAsia="zh-CN" w:bidi="ar"/>
              </w:rPr>
              <w:t>15</w:t>
            </w:r>
            <w:r>
              <w:rPr>
                <w:rFonts w:hint="eastAsia" w:ascii="仿宋_GB2312" w:hAnsi="宋体" w:eastAsia="仿宋_GB2312" w:cs="仿宋_GB2312"/>
                <w:color w:val="000000"/>
                <w:kern w:val="0"/>
                <w:sz w:val="24"/>
                <w:szCs w:val="24"/>
                <w:bdr w:val="none" w:color="auto" w:sz="0" w:space="0"/>
                <w:lang w:val="zh-TW" w:eastAsia="zh-TW" w:bidi="ar"/>
              </w:rPr>
              <w:t>W。 含软件功能永久使用授权及软件（包含Web攻击防护、Web漏洞攻击防护</w:t>
            </w:r>
            <w:r>
              <w:rPr>
                <w:rFonts w:hint="eastAsia" w:ascii="仿宋_GB2312" w:hAnsi="宋体" w:eastAsia="仿宋_GB2312" w:cs="仿宋_GB2312"/>
                <w:color w:val="000000"/>
                <w:kern w:val="0"/>
                <w:sz w:val="24"/>
                <w:szCs w:val="24"/>
                <w:bdr w:val="none" w:color="auto" w:sz="0" w:space="0"/>
                <w:lang w:val="zh-TW" w:eastAsia="zh-CN" w:bidi="ar"/>
              </w:rPr>
              <w:t>、</w:t>
            </w:r>
            <w:r>
              <w:rPr>
                <w:rFonts w:hint="eastAsia" w:ascii="仿宋_GB2312" w:hAnsi="宋体" w:eastAsia="仿宋_GB2312" w:cs="仿宋_GB2312"/>
                <w:color w:val="000000"/>
                <w:kern w:val="0"/>
                <w:sz w:val="24"/>
                <w:szCs w:val="24"/>
                <w:bdr w:val="none" w:color="auto" w:sz="0" w:space="0"/>
                <w:lang w:val="zh-TW" w:eastAsia="zh-TW" w:bidi="ar"/>
              </w:rPr>
              <w:t>Web</w:t>
            </w:r>
            <w:r>
              <w:rPr>
                <w:rFonts w:hint="eastAsia" w:ascii="仿宋_GB2312" w:hAnsi="等线" w:eastAsia="仿宋_GB2312" w:cs="仿宋_GB2312"/>
                <w:color w:val="000000"/>
                <w:kern w:val="0"/>
                <w:sz w:val="24"/>
                <w:szCs w:val="24"/>
                <w:bdr w:val="none" w:color="auto" w:sz="0" w:space="0"/>
                <w:lang w:val="zh-TW" w:eastAsia="zh-CN" w:bidi="ar"/>
              </w:rPr>
              <w:t>防篡改</w:t>
            </w:r>
            <w:r>
              <w:rPr>
                <w:rFonts w:hint="eastAsia" w:ascii="仿宋_GB2312" w:hAnsi="宋体" w:eastAsia="仿宋_GB2312" w:cs="仿宋_GB2312"/>
                <w:color w:val="000000"/>
                <w:kern w:val="0"/>
                <w:sz w:val="24"/>
                <w:szCs w:val="24"/>
                <w:bdr w:val="none" w:color="auto" w:sz="0" w:space="0"/>
                <w:lang w:val="zh-TW" w:eastAsia="zh-TW" w:bidi="ar"/>
              </w:rPr>
              <w:t>等针对Web应用的保护功能），规则库更新授权</w:t>
            </w:r>
            <w:r>
              <w:rPr>
                <w:rFonts w:hint="eastAsia" w:ascii="仿宋_GB2312" w:hAnsi="宋体" w:eastAsia="仿宋_GB2312" w:cs="仿宋_GB2312"/>
                <w:color w:val="000000"/>
                <w:kern w:val="0"/>
                <w:sz w:val="24"/>
                <w:szCs w:val="24"/>
                <w:bdr w:val="none" w:color="auto" w:sz="0" w:space="0"/>
                <w:lang w:val="zh-TW" w:eastAsia="zh-CN" w:bidi="ar"/>
              </w:rPr>
              <w:t>不少于</w:t>
            </w:r>
            <w:r>
              <w:rPr>
                <w:rFonts w:hint="eastAsia" w:ascii="仿宋_GB2312" w:hAnsi="宋体" w:eastAsia="仿宋_GB2312" w:cs="仿宋_GB2312"/>
                <w:color w:val="000000"/>
                <w:kern w:val="0"/>
                <w:sz w:val="24"/>
                <w:szCs w:val="24"/>
                <w:bdr w:val="none" w:color="auto" w:sz="0" w:space="0"/>
                <w:lang w:val="zh-TW" w:eastAsia="zh-TW" w:bidi="ar"/>
              </w:rPr>
              <w:t>1年（无防护站点数限制）。</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三、功能要求：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1、</w:t>
            </w:r>
            <w:bookmarkStart w:id="1" w:name="_Hlk59395129"/>
            <w:r>
              <w:rPr>
                <w:rFonts w:hint="eastAsia" w:ascii="仿宋_GB2312" w:hAnsi="宋体" w:eastAsia="仿宋_GB2312" w:cs="仿宋_GB2312"/>
                <w:color w:val="000000"/>
                <w:kern w:val="0"/>
                <w:sz w:val="24"/>
                <w:szCs w:val="24"/>
                <w:bdr w:val="none" w:color="auto" w:sz="0" w:space="0"/>
                <w:lang w:val="zh-TW" w:eastAsia="zh-TW" w:bidi="ar"/>
              </w:rPr>
              <w:t>支持反向代理的部署方式，适应复杂使用环境的接入要求。</w:t>
            </w:r>
            <w:bookmarkEnd w:id="1"/>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2、</w:t>
            </w:r>
            <w:r>
              <w:rPr>
                <w:rFonts w:hint="eastAsia" w:ascii="仿宋_GB2312" w:hAnsi="宋体" w:eastAsia="仿宋_GB2312" w:cs="仿宋_GB2312"/>
                <w:color w:val="000000"/>
                <w:kern w:val="0"/>
                <w:sz w:val="24"/>
                <w:szCs w:val="24"/>
                <w:bdr w:val="none" w:color="auto" w:sz="0" w:space="0"/>
                <w:lang w:val="zh-TW" w:eastAsia="zh-TW" w:bidi="ar"/>
              </w:rPr>
              <w:t>支持超过4900种Web应用防护规则，和超过1200种Web漏洞攻击特征识别规则。</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PMingLiU"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3、</w:t>
            </w:r>
            <w:r>
              <w:rPr>
                <w:rFonts w:hint="eastAsia" w:ascii="仿宋_GB2312" w:hAnsi="宋体" w:eastAsia="仿宋_GB2312" w:cs="仿宋_GB2312"/>
                <w:color w:val="000000"/>
                <w:kern w:val="0"/>
                <w:sz w:val="24"/>
                <w:szCs w:val="24"/>
                <w:bdr w:val="none" w:color="auto" w:sz="0" w:space="0"/>
                <w:lang w:val="zh-TW" w:eastAsia="zh-TW" w:bidi="ar"/>
              </w:rPr>
              <w:t>支持语义引擎用于检测Web攻击，能针对不同类型的Web攻击如命令注入攻击防护等，单独选择开启或关闭语义引擎检测。产品原生支持BOT防护功能，可过滤机器人自动化流量，非联动其他组件或产品，并支持用户自定义保护阈值。（提供产品功能截图</w:t>
            </w:r>
            <w:r>
              <w:rPr>
                <w:rFonts w:hint="eastAsia" w:ascii="仿宋_GB2312" w:hAnsi="宋体" w:eastAsia="仿宋_GB2312" w:cs="仿宋_GB2312"/>
                <w:color w:val="000000"/>
                <w:kern w:val="0"/>
                <w:sz w:val="24"/>
                <w:szCs w:val="24"/>
                <w:bdr w:val="none" w:color="auto" w:sz="0" w:space="0"/>
                <w:lang w:val="zh-TW" w:eastAsia="zh-CN" w:bidi="ar"/>
              </w:rPr>
              <w:t>或说明文档</w:t>
            </w:r>
            <w:r>
              <w:rPr>
                <w:rFonts w:hint="eastAsia" w:ascii="仿宋_GB2312" w:hAnsi="宋体" w:eastAsia="仿宋_GB2312" w:cs="仿宋_GB2312"/>
                <w:color w:val="000000"/>
                <w:kern w:val="0"/>
                <w:sz w:val="24"/>
                <w:szCs w:val="24"/>
                <w:bdr w:val="none" w:color="auto" w:sz="0" w:space="0"/>
                <w:lang w:val="zh-TW" w:eastAsia="zh-TW" w:bidi="ar"/>
              </w:rPr>
              <w:t>并加盖公章）</w:t>
            </w:r>
            <w:r>
              <w:rPr>
                <w:rFonts w:hint="eastAsia" w:ascii="等线" w:hAnsi="等线" w:eastAsia="等线" w:cs="Times New Roman"/>
                <w:color w:val="000000"/>
                <w:kern w:val="0"/>
                <w:sz w:val="24"/>
                <w:szCs w:val="24"/>
                <w:bdr w:val="none" w:color="auto" w:sz="0" w:space="0"/>
                <w:lang w:val="zh-TW" w:eastAsia="zh-CN" w:bidi="ar"/>
              </w:rPr>
              <w:t>。</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4、</w:t>
            </w:r>
            <w:r>
              <w:rPr>
                <w:rFonts w:hint="eastAsia" w:ascii="仿宋_GB2312" w:hAnsi="宋体" w:eastAsia="仿宋_GB2312" w:cs="仿宋_GB2312"/>
                <w:color w:val="000000"/>
                <w:kern w:val="0"/>
                <w:sz w:val="24"/>
                <w:szCs w:val="24"/>
                <w:bdr w:val="none" w:color="auto" w:sz="0" w:space="0"/>
                <w:lang w:val="zh-TW" w:eastAsia="zh-TW" w:bidi="ar"/>
              </w:rPr>
              <w:t>支持业务模型学习监督功能，通过智能分析引擎对业务流量进行分析学习，建立用户业务特征模型，解决因WEB应用中因代码不规范和安全检测功能冲突导致的业务误判问题。</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5、</w:t>
            </w:r>
            <w:r>
              <w:rPr>
                <w:rFonts w:hint="eastAsia" w:ascii="仿宋_GB2312" w:hAnsi="宋体" w:eastAsia="仿宋_GB2312" w:cs="仿宋_GB2312"/>
                <w:color w:val="000000"/>
                <w:kern w:val="0"/>
                <w:sz w:val="24"/>
                <w:szCs w:val="24"/>
                <w:bdr w:val="none" w:color="auto" w:sz="0" w:space="0"/>
                <w:lang w:val="zh-TW" w:eastAsia="zh-TW" w:bidi="ar"/>
              </w:rPr>
              <w:t>支持每2小时自动获取云端黑客IP，并能在界面上一键进行访问拦截封堵云端黑客IP。</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en-US" w:eastAsia="zh-CN" w:bidi="ar"/>
              </w:rPr>
              <w:t>6、</w:t>
            </w:r>
            <w:r>
              <w:rPr>
                <w:rFonts w:hint="eastAsia" w:ascii="仿宋_GB2312" w:hAnsi="宋体" w:eastAsia="仿宋_GB2312" w:cs="仿宋_GB2312"/>
                <w:color w:val="000000"/>
                <w:kern w:val="0"/>
                <w:sz w:val="24"/>
                <w:szCs w:val="24"/>
                <w:bdr w:val="none" w:color="auto" w:sz="0" w:space="0"/>
                <w:lang w:val="zh-TW" w:eastAsia="zh-TW" w:bidi="ar"/>
              </w:rPr>
              <w:t>支持对业务详情进行展示，包括业务存在关键的风险，可以提供具体的攻击链过程并对攻击进行举证。</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四、产品资质要求：</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zh-TW" w:eastAsia="zh-TW"/>
              </w:rPr>
            </w:pPr>
            <w:r>
              <w:rPr>
                <w:rFonts w:hint="eastAsia" w:ascii="仿宋_GB2312" w:hAnsi="宋体" w:eastAsia="仿宋_GB2312" w:cs="仿宋_GB2312"/>
                <w:color w:val="000000"/>
                <w:kern w:val="0"/>
                <w:sz w:val="24"/>
                <w:szCs w:val="24"/>
                <w:bdr w:val="none" w:color="auto" w:sz="0" w:space="0"/>
                <w:lang w:val="zh-TW" w:eastAsia="zh-TW" w:bidi="ar"/>
              </w:rPr>
              <w:t>为保证产品的成熟度，所投产品的生产厂商具备云安全成熟度成熟度模型CS-CMMI 5认证。（提供</w:t>
            </w:r>
            <w:r>
              <w:rPr>
                <w:rFonts w:hint="eastAsia" w:ascii="仿宋_GB2312" w:hAnsi="宋体" w:eastAsia="仿宋_GB2312" w:cs="仿宋_GB2312"/>
                <w:color w:val="000000"/>
                <w:kern w:val="0"/>
                <w:sz w:val="24"/>
                <w:szCs w:val="24"/>
                <w:bdr w:val="none" w:color="auto" w:sz="0" w:space="0"/>
                <w:lang w:val="en-US" w:eastAsia="zh-CN" w:bidi="ar"/>
              </w:rPr>
              <w:t>相关</w:t>
            </w:r>
            <w:r>
              <w:rPr>
                <w:rFonts w:hint="eastAsia" w:ascii="仿宋_GB2312" w:hAnsi="宋体" w:eastAsia="仿宋_GB2312" w:cs="仿宋_GB2312"/>
                <w:color w:val="000000"/>
                <w:kern w:val="0"/>
                <w:sz w:val="24"/>
                <w:szCs w:val="24"/>
                <w:bdr w:val="none" w:color="auto" w:sz="0" w:space="0"/>
                <w:lang w:val="zh-TW" w:eastAsia="zh-TW" w:bidi="ar"/>
              </w:rPr>
              <w:t>证明材料并加盖公章）</w:t>
            </w:r>
          </w:p>
          <w:p>
            <w:pPr>
              <w:keepNext w:val="0"/>
              <w:keepLines w:val="0"/>
              <w:widowControl w:val="0"/>
              <w:suppressLineNumbers w:val="0"/>
              <w:spacing w:before="0" w:beforeAutospacing="0" w:after="0" w:afterAutospacing="0" w:line="400" w:lineRule="exact"/>
              <w:ind w:left="0" w:right="0"/>
              <w:jc w:val="both"/>
              <w:rPr>
                <w:rFonts w:hint="eastAsia" w:ascii="仿宋_GB2312" w:eastAsia="仿宋_GB2312" w:cs="仿宋_GB2312"/>
                <w:bCs/>
                <w:color w:val="000000"/>
                <w:kern w:val="0"/>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等线" w:eastAsia="仿宋_GB2312" w:cs="仿宋_GB2312"/>
                <w:bCs/>
                <w:color w:val="000000"/>
                <w:kern w:val="0"/>
                <w:sz w:val="24"/>
                <w:szCs w:val="24"/>
                <w:bdr w:val="none" w:color="auto" w:sz="0" w:space="0"/>
                <w:lang w:val="en-US" w:eastAsia="zh-CN" w:bidi="ar"/>
              </w:rPr>
              <w:t>五、参与询比的产品配置不能低于以上配置参数。</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1套</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7</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网络安全等级保护配置服务</w:t>
            </w:r>
          </w:p>
        </w:tc>
        <w:tc>
          <w:tcPr>
            <w:tcW w:w="4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服务内容：</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1、业务资产梳理服务；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2、等保备案材料准备服务；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3、本地安全设备配置服务；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4、云上安全设备等保配置服务；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5、业务系统安全整改咨询服务；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6、等保测评辅导服务；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7、管理制度梳理服务；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8、原有网络进行分区分域改造服务；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9、在核心、汇聚等交换机的接入ACL访问控制配置服务及VLAN划分服务；</w:t>
            </w:r>
          </w:p>
          <w:p>
            <w:pPr>
              <w:keepNext w:val="0"/>
              <w:keepLines w:val="0"/>
              <w:widowControl w:val="0"/>
              <w:suppressLineNumbers w:val="0"/>
              <w:spacing w:before="0" w:beforeAutospacing="0" w:after="0" w:afterAutospacing="0" w:line="400" w:lineRule="exact"/>
              <w:ind w:left="0" w:right="0"/>
              <w:jc w:val="both"/>
              <w:rPr>
                <w:rFonts w:hint="eastAsia" w:ascii="仿宋_GB2312" w:hAnsi="宋体" w:eastAsia="仿宋_GB2312" w:cs="仿宋_GB2312"/>
                <w:color w:val="000000"/>
                <w:kern w:val="0"/>
                <w:sz w:val="24"/>
                <w:szCs w:val="24"/>
                <w:bdr w:val="none" w:color="auto" w:sz="0" w:space="0"/>
                <w:lang w:val="en-US"/>
              </w:rPr>
            </w:pPr>
            <w:r>
              <w:rPr>
                <w:rFonts w:hint="eastAsia" w:ascii="仿宋_GB2312" w:hAnsi="宋体" w:eastAsia="仿宋_GB2312" w:cs="仿宋_GB2312"/>
                <w:color w:val="000000"/>
                <w:kern w:val="0"/>
                <w:sz w:val="24"/>
                <w:szCs w:val="24"/>
                <w:bdr w:val="none" w:color="auto" w:sz="0" w:space="0"/>
                <w:lang w:val="en-US" w:eastAsia="zh-CN" w:bidi="ar"/>
              </w:rPr>
              <w:t>10、中选人需针对采购人在二级等保测评问题清单中的内容进行整改指导，整改率不低于80%（其中测评问题清单的高风险项需100%完成整改）。</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1套</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color w:val="000000"/>
                <w:kern w:val="0"/>
                <w:sz w:val="24"/>
                <w:szCs w:val="24"/>
                <w:bdr w:val="none" w:color="auto" w:sz="0" w:space="0"/>
                <w:lang w:val="en-US"/>
              </w:rPr>
            </w:pPr>
            <w:r>
              <w:rPr>
                <w:rFonts w:hint="eastAsia" w:ascii="仿宋_GB2312" w:hAnsi="等线" w:eastAsia="仿宋_GB2312" w:cs="仿宋_GB2312"/>
                <w:color w:val="000000"/>
                <w:kern w:val="0"/>
                <w:sz w:val="24"/>
                <w:szCs w:val="24"/>
                <w:bdr w:val="none" w:color="auto" w:sz="0" w:space="0"/>
                <w:lang w:val="en-US" w:eastAsia="zh-CN" w:bidi="ar"/>
              </w:rPr>
              <w:t>16000</w:t>
            </w:r>
          </w:p>
        </w:tc>
      </w:tr>
    </w:tbl>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jc w:val="center"/>
      </w:pPr>
      <w:bookmarkStart w:id="2" w:name="_GoBack"/>
      <w:bookmarkEnd w:id="2"/>
    </w:p>
    <w:sectPr>
      <w:headerReference r:id="rId3" w:type="default"/>
      <w:footerReference r:id="rId5" w:type="default"/>
      <w:headerReference r:id="rId4" w:type="even"/>
      <w:footerReference r:id="rId6"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variable"/>
    <w:sig w:usb0="00000001" w:usb1="08080000" w:usb2="00000010" w:usb3="00000000" w:csb0="00100000" w:csb1="00000000"/>
  </w:font>
  <w:font w:name="@宋体">
    <w:panose1 w:val="02010600030101010101"/>
    <w:charset w:val="86"/>
    <w:family w:val="auto"/>
    <w:pitch w:val="variable"/>
    <w:sig w:usb0="00000203" w:usb1="288F0000" w:usb2="00000006" w:usb3="00000000" w:csb0="00040001" w:csb1="00000000"/>
  </w:font>
  <w:font w:name="@等线">
    <w:panose1 w:val="02010600030101010101"/>
    <w:charset w:val="86"/>
    <w:family w:val="auto"/>
    <w:pitch w:val="variable"/>
    <w:sig w:usb0="A00002BF" w:usb1="38CF7CFA" w:usb2="00000016" w:usb3="00000000" w:csb0="0004000F"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PMingLiU">
    <w:altName w:val="MingLiU-ExtB"/>
    <w:panose1 w:val="00000000000000000000"/>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wps:spPr>
                    <wps:txbx>
                      <w:txbxContent>
                        <w:p>
                          <w:pPr>
                            <w:pStyle w:val="27"/>
                            <w:jc w:val="center"/>
                          </w:pPr>
                          <w:r>
                            <w:fldChar w:fldCharType="begin"/>
                          </w:r>
                          <w:r>
                            <w:instrText xml:space="preserve">PAGE   \* MERGEFORMAT</w:instrText>
                          </w:r>
                          <w:r>
                            <w:fldChar w:fldCharType="separate"/>
                          </w:r>
                          <w:r>
                            <w:rPr>
                              <w:lang w:val="zh-CN"/>
                            </w:rPr>
                            <w:t>2</w:t>
                          </w:r>
                          <w:r>
                            <w:rPr>
                              <w:lang w:val="zh-CN"/>
                            </w:rPr>
                            <w:fldChar w:fldCharType="end"/>
                          </w:r>
                        </w:p>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3.8pt;width:107.35pt;mso-position-horizontal:center;mso-position-horizontal-relative:margin;mso-wrap-style:none;z-index:251661312;mso-width-relative:page;mso-height-relative:page;" filled="f" stroked="f" coordsize="21600,21600" o:gfxdata="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Bdh/dIAAAAEAQAADwAAAAAAAAABACAAAAAiAAAAZHJz&#10;L2Rvd25yZXYueG1sUEsBAhQAFAAAAAgAh07iQHvVcbwKAgAAAwQAAA4AAAAAAAAAAQAgAAAAIQEA&#10;AGRycy9lMm9Eb2MueG1sUEsFBgAAAAAGAAYAWQEAAJ0FAAAAAA==&#10;">
              <v:fill on="f" focussize="0,0"/>
              <v:stroke on="f"/>
              <v:imagedata o:title=""/>
              <o:lock v:ext="edit" aspectratio="f"/>
              <v:textbox inset="0mm,0mm,0mm,0mm" style="mso-fit-shape-to-text:t;">
                <w:txbxContent>
                  <w:p>
                    <w:pPr>
                      <w:pStyle w:val="27"/>
                      <w:jc w:val="center"/>
                    </w:pPr>
                    <w:r>
                      <w:fldChar w:fldCharType="begin"/>
                    </w:r>
                    <w:r>
                      <w:instrText xml:space="preserve">PAGE   \* MERGEFORMAT</w:instrText>
                    </w:r>
                    <w:r>
                      <w:fldChar w:fldCharType="separate"/>
                    </w:r>
                    <w:r>
                      <w:rPr>
                        <w:lang w:val="zh-CN"/>
                      </w:rPr>
                      <w:t>2</w:t>
                    </w:r>
                    <w:r>
                      <w:rPr>
                        <w:lang w:val="zh-CN"/>
                      </w:rPr>
                      <w:fldChar w:fldCharType="end"/>
                    </w:r>
                  </w:p>
                  <w:p/>
                </w:txbxContent>
              </v:textbox>
            </v:shape>
          </w:pict>
        </mc:Fallback>
      </mc:AlternateConten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gLxwUCAAAEBAAADgAAAGRycy9lMm9Eb2MueG1srVNLbtswEN0X6B0I&#10;7mvZDlA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5yAvHBQIAAAQEAAAOAAAAAAAAAAEAIAAAAB4BAABkcnMvZTJv&#10;RG9jLnhtbFBLBQYAAAAABgAGAFkBAACV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left"/>
    </w:pPr>
    <w:r>
      <w:drawing>
        <wp:inline distT="0" distB="0" distL="0" distR="0">
          <wp:extent cx="1725295" cy="180975"/>
          <wp:effectExtent l="0" t="0" r="825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25295"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4"/>
    <w:multiLevelType w:val="multilevel"/>
    <w:tmpl w:val="00000034"/>
    <w:lvl w:ilvl="0" w:tentative="0">
      <w:start w:val="1"/>
      <w:numFmt w:val="decimal"/>
      <w:pStyle w:val="150"/>
      <w:lvlText w:val="%1."/>
      <w:lvlJc w:val="left"/>
      <w:pPr>
        <w:tabs>
          <w:tab w:val="left" w:pos="420"/>
        </w:tabs>
        <w:ind w:left="420" w:hanging="420"/>
      </w:pPr>
      <w:rPr>
        <w:rFonts w:hint="default" w:ascii="Arial" w:hAnsi="Arial" w:cs="Arial"/>
        <w:b/>
      </w:rPr>
    </w:lvl>
    <w:lvl w:ilvl="1" w:tentative="0">
      <w:start w:val="1"/>
      <w:numFmt w:val="decimal"/>
      <w:isLgl/>
      <w:lvlText w:val="%1.%2"/>
      <w:lvlJc w:val="left"/>
      <w:pPr>
        <w:tabs>
          <w:tab w:val="left" w:pos="420"/>
        </w:tabs>
        <w:ind w:left="420" w:hanging="420"/>
      </w:pPr>
      <w:rPr>
        <w:rFonts w:hint="eastAsia"/>
        <w:sz w:val="21"/>
      </w:rPr>
    </w:lvl>
    <w:lvl w:ilvl="2" w:tentative="0">
      <w:start w:val="1"/>
      <w:numFmt w:val="decimal"/>
      <w:isLgl/>
      <w:lvlText w:val="%1.%2.%3"/>
      <w:lvlJc w:val="left"/>
      <w:pPr>
        <w:tabs>
          <w:tab w:val="left" w:pos="420"/>
        </w:tabs>
        <w:ind w:left="420" w:hanging="420"/>
      </w:pPr>
      <w:rPr>
        <w:rFonts w:hint="eastAsia"/>
        <w:sz w:val="21"/>
      </w:rPr>
    </w:lvl>
    <w:lvl w:ilvl="3" w:tentative="0">
      <w:start w:val="1"/>
      <w:numFmt w:val="decimal"/>
      <w:isLgl/>
      <w:lvlText w:val="%1.%2.%3.%4"/>
      <w:lvlJc w:val="left"/>
      <w:pPr>
        <w:tabs>
          <w:tab w:val="left" w:pos="420"/>
        </w:tabs>
        <w:ind w:left="420" w:hanging="420"/>
      </w:pPr>
      <w:rPr>
        <w:rFonts w:hint="eastAsia"/>
        <w:sz w:val="21"/>
      </w:rPr>
    </w:lvl>
    <w:lvl w:ilvl="4" w:tentative="0">
      <w:start w:val="1"/>
      <w:numFmt w:val="decimal"/>
      <w:isLgl/>
      <w:lvlText w:val="%1.%2.%3.%4.%5"/>
      <w:lvlJc w:val="left"/>
      <w:pPr>
        <w:tabs>
          <w:tab w:val="left" w:pos="420"/>
        </w:tabs>
        <w:ind w:left="420" w:hanging="420"/>
      </w:pPr>
      <w:rPr>
        <w:rFonts w:hint="eastAsia"/>
        <w:sz w:val="21"/>
      </w:rPr>
    </w:lvl>
    <w:lvl w:ilvl="5" w:tentative="0">
      <w:start w:val="1"/>
      <w:numFmt w:val="decimal"/>
      <w:isLgl/>
      <w:lvlText w:val="%1.%2.%3.%4.%5.%6"/>
      <w:lvlJc w:val="left"/>
      <w:pPr>
        <w:tabs>
          <w:tab w:val="left" w:pos="420"/>
        </w:tabs>
        <w:ind w:left="420" w:hanging="420"/>
      </w:pPr>
      <w:rPr>
        <w:rFonts w:hint="eastAsia"/>
        <w:sz w:val="21"/>
      </w:rPr>
    </w:lvl>
    <w:lvl w:ilvl="6" w:tentative="0">
      <w:start w:val="1"/>
      <w:numFmt w:val="decimal"/>
      <w:isLgl/>
      <w:lvlText w:val="%1.%2.%3.%4.%5.%6.%7"/>
      <w:lvlJc w:val="left"/>
      <w:pPr>
        <w:tabs>
          <w:tab w:val="left" w:pos="420"/>
        </w:tabs>
        <w:ind w:left="420" w:hanging="420"/>
      </w:pPr>
      <w:rPr>
        <w:rFonts w:hint="eastAsia"/>
        <w:sz w:val="21"/>
      </w:rPr>
    </w:lvl>
    <w:lvl w:ilvl="7" w:tentative="0">
      <w:start w:val="1"/>
      <w:numFmt w:val="decimal"/>
      <w:isLgl/>
      <w:lvlText w:val="%1.%2.%3.%4.%5.%6.%7.%8"/>
      <w:lvlJc w:val="left"/>
      <w:pPr>
        <w:tabs>
          <w:tab w:val="left" w:pos="420"/>
        </w:tabs>
        <w:ind w:left="420" w:hanging="420"/>
      </w:pPr>
      <w:rPr>
        <w:rFonts w:hint="eastAsia"/>
        <w:sz w:val="21"/>
      </w:rPr>
    </w:lvl>
    <w:lvl w:ilvl="8" w:tentative="0">
      <w:start w:val="1"/>
      <w:numFmt w:val="decimal"/>
      <w:isLgl/>
      <w:lvlText w:val="%1.%2.%3.%4.%5.%6.%7.%8.%9"/>
      <w:lvlJc w:val="left"/>
      <w:pPr>
        <w:tabs>
          <w:tab w:val="left" w:pos="420"/>
        </w:tabs>
        <w:ind w:left="420" w:hanging="420"/>
      </w:pPr>
      <w:rPr>
        <w:rFonts w:hint="eastAsia"/>
        <w:sz w:val="21"/>
      </w:rPr>
    </w:lvl>
  </w:abstractNum>
  <w:abstractNum w:abstractNumId="1">
    <w:nsid w:val="1359751A"/>
    <w:multiLevelType w:val="multilevel"/>
    <w:tmpl w:val="1359751A"/>
    <w:lvl w:ilvl="0" w:tentative="0">
      <w:start w:val="1"/>
      <w:numFmt w:val="decimal"/>
      <w:pStyle w:val="156"/>
      <w:lvlText w:val="（%1）"/>
      <w:lvlJc w:val="left"/>
      <w:pPr>
        <w:tabs>
          <w:tab w:val="left" w:pos="907"/>
        </w:tabs>
        <w:ind w:left="907" w:hanging="419"/>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303F0E"/>
    <w:multiLevelType w:val="multilevel"/>
    <w:tmpl w:val="2D303F0E"/>
    <w:lvl w:ilvl="0" w:tentative="0">
      <w:start w:val="1"/>
      <w:numFmt w:val="bullet"/>
      <w:pStyle w:val="157"/>
      <w:lvlText w:val=""/>
      <w:lvlJc w:val="left"/>
      <w:pPr>
        <w:tabs>
          <w:tab w:val="left" w:pos="851"/>
        </w:tabs>
        <w:ind w:left="851" w:hanging="369"/>
      </w:pPr>
      <w:rPr>
        <w:rFonts w:hint="default" w:ascii="Wingdings" w:hAnsi="Wingdings"/>
        <w:sz w:val="24"/>
        <w:szCs w:val="24"/>
      </w:rPr>
    </w:lvl>
    <w:lvl w:ilvl="1" w:tentative="0">
      <w:start w:val="1"/>
      <w:numFmt w:val="lowerLetter"/>
      <w:lvlText w:val="%2)"/>
      <w:lvlJc w:val="left"/>
      <w:pPr>
        <w:tabs>
          <w:tab w:val="left" w:pos="1320"/>
        </w:tabs>
        <w:ind w:left="1320" w:hanging="420"/>
      </w:pPr>
      <w:rPr>
        <w:rFonts w:hint="default"/>
        <w:sz w:val="24"/>
        <w:szCs w:val="24"/>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D997334"/>
    <w:multiLevelType w:val="singleLevel"/>
    <w:tmpl w:val="2D997334"/>
    <w:lvl w:ilvl="0" w:tentative="0">
      <w:start w:val="1"/>
      <w:numFmt w:val="decimal"/>
      <w:pStyle w:val="3"/>
      <w:lvlText w:val="%1."/>
      <w:lvlJc w:val="left"/>
      <w:pPr>
        <w:tabs>
          <w:tab w:val="left" w:pos="425"/>
        </w:tabs>
        <w:ind w:left="425" w:hanging="425"/>
      </w:pPr>
    </w:lvl>
  </w:abstractNum>
  <w:abstractNum w:abstractNumId="4">
    <w:nsid w:val="5AD5787C"/>
    <w:multiLevelType w:val="multilevel"/>
    <w:tmpl w:val="5AD5787C"/>
    <w:lvl w:ilvl="0" w:tentative="0">
      <w:start w:val="1"/>
      <w:numFmt w:val="decimal"/>
      <w:pStyle w:val="154"/>
      <w:lvlText w:val="%1)"/>
      <w:lvlJc w:val="left"/>
      <w:pPr>
        <w:tabs>
          <w:tab w:val="left"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1" w:tentative="0">
      <w:start w:val="1"/>
      <w:numFmt w:val="bullet"/>
      <w:lvlText w:val=""/>
      <w:lvlJc w:val="left"/>
      <w:pPr>
        <w:tabs>
          <w:tab w:val="left" w:pos="840"/>
        </w:tabs>
        <w:ind w:left="840" w:hanging="420"/>
      </w:pPr>
      <w:rPr>
        <w:rFonts w:hint="default" w:ascii="Wingdings" w:hAnsi="Wingdings"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19E411E"/>
    <w:multiLevelType w:val="singleLevel"/>
    <w:tmpl w:val="619E411E"/>
    <w:lvl w:ilvl="0" w:tentative="0">
      <w:start w:val="1"/>
      <w:numFmt w:val="upperLetter"/>
      <w:pStyle w:val="6"/>
      <w:lvlText w:val="%1."/>
      <w:lvlJc w:val="left"/>
      <w:pPr>
        <w:tabs>
          <w:tab w:val="left" w:pos="425"/>
        </w:tabs>
        <w:ind w:left="425" w:hanging="425"/>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YzIwZDNhNDQwYjEyYmY1MGQ2MmJiYTNmOWFlNDYifQ=="/>
  </w:docVars>
  <w:rsids>
    <w:rsidRoot w:val="0081758C"/>
    <w:rsid w:val="00092637"/>
    <w:rsid w:val="000C18F8"/>
    <w:rsid w:val="000E40F9"/>
    <w:rsid w:val="000F66FB"/>
    <w:rsid w:val="00101EB7"/>
    <w:rsid w:val="00107658"/>
    <w:rsid w:val="00137CFD"/>
    <w:rsid w:val="0015718E"/>
    <w:rsid w:val="00160DBF"/>
    <w:rsid w:val="00185D13"/>
    <w:rsid w:val="001A61A1"/>
    <w:rsid w:val="001B74ED"/>
    <w:rsid w:val="001D0562"/>
    <w:rsid w:val="001F3A75"/>
    <w:rsid w:val="001F7A66"/>
    <w:rsid w:val="002026B6"/>
    <w:rsid w:val="002651D2"/>
    <w:rsid w:val="00280F8B"/>
    <w:rsid w:val="002A7CAB"/>
    <w:rsid w:val="00386B3D"/>
    <w:rsid w:val="003D5267"/>
    <w:rsid w:val="00414D8B"/>
    <w:rsid w:val="00420D73"/>
    <w:rsid w:val="00494A2A"/>
    <w:rsid w:val="004A58F6"/>
    <w:rsid w:val="004C27AF"/>
    <w:rsid w:val="004F17D5"/>
    <w:rsid w:val="005130D5"/>
    <w:rsid w:val="0053311F"/>
    <w:rsid w:val="00535ABE"/>
    <w:rsid w:val="00581FA7"/>
    <w:rsid w:val="006215EE"/>
    <w:rsid w:val="0063038C"/>
    <w:rsid w:val="00630807"/>
    <w:rsid w:val="0069367F"/>
    <w:rsid w:val="006975E0"/>
    <w:rsid w:val="006A7505"/>
    <w:rsid w:val="006E28E7"/>
    <w:rsid w:val="00701236"/>
    <w:rsid w:val="007C52CA"/>
    <w:rsid w:val="007D0077"/>
    <w:rsid w:val="007F77ED"/>
    <w:rsid w:val="00812D1A"/>
    <w:rsid w:val="0081758C"/>
    <w:rsid w:val="00881404"/>
    <w:rsid w:val="00883903"/>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D6EF9"/>
    <w:rsid w:val="00EF26A0"/>
    <w:rsid w:val="00F820FF"/>
    <w:rsid w:val="00F854EE"/>
    <w:rsid w:val="00FC490E"/>
    <w:rsid w:val="00FD2F27"/>
    <w:rsid w:val="3A3D0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39" w:semiHidden="0" w:name="toc 2"/>
    <w:lsdException w:qFormat="1" w:unhideWhenUsed="0" w:uiPriority="39" w:semiHidden="0" w:name="toc 3"/>
    <w:lsdException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
    <w:pPr>
      <w:keepNext/>
      <w:keepLines/>
      <w:pageBreakBefore/>
      <w:spacing w:before="340" w:after="330" w:line="578" w:lineRule="auto"/>
      <w:textAlignment w:val="center"/>
      <w:outlineLvl w:val="0"/>
    </w:pPr>
    <w:rPr>
      <w:rFonts w:ascii="Times New Roman" w:hAnsi="Times New Roman" w:eastAsia="宋体" w:cs="Times New Roman"/>
      <w:b/>
      <w:kern w:val="44"/>
      <w:sz w:val="44"/>
      <w:szCs w:val="20"/>
    </w:rPr>
  </w:style>
  <w:style w:type="paragraph" w:styleId="3">
    <w:name w:val="heading 2"/>
    <w:basedOn w:val="1"/>
    <w:next w:val="4"/>
    <w:link w:val="56"/>
    <w:qFormat/>
    <w:uiPriority w:val="0"/>
    <w:pPr>
      <w:keepNext/>
      <w:keepLines/>
      <w:numPr>
        <w:ilvl w:val="0"/>
        <w:numId w:val="1"/>
      </w:numPr>
      <w:spacing w:before="260" w:after="260" w:line="416" w:lineRule="auto"/>
      <w:outlineLvl w:val="1"/>
    </w:pPr>
    <w:rPr>
      <w:rFonts w:ascii="Arial" w:hAnsi="Arial" w:eastAsia="黑体" w:cs="Times New Roman"/>
      <w:b/>
      <w:sz w:val="24"/>
      <w:szCs w:val="20"/>
    </w:rPr>
  </w:style>
  <w:style w:type="paragraph" w:styleId="5">
    <w:name w:val="heading 3"/>
    <w:basedOn w:val="1"/>
    <w:next w:val="4"/>
    <w:link w:val="57"/>
    <w:qFormat/>
    <w:uiPriority w:val="0"/>
    <w:pPr>
      <w:keepNext/>
      <w:keepLines/>
      <w:autoSpaceDE w:val="0"/>
      <w:autoSpaceDN w:val="0"/>
      <w:adjustRightInd w:val="0"/>
      <w:snapToGrid w:val="0"/>
      <w:spacing w:before="360" w:after="260"/>
      <w:jc w:val="left"/>
      <w:textAlignment w:val="baseline"/>
      <w:outlineLvl w:val="2"/>
    </w:pPr>
    <w:rPr>
      <w:rFonts w:ascii="Arial" w:hAnsi="Arial" w:eastAsia="宋体" w:cs="Times New Roman"/>
      <w:b/>
      <w:sz w:val="28"/>
      <w:szCs w:val="20"/>
    </w:rPr>
  </w:style>
  <w:style w:type="paragraph" w:styleId="6">
    <w:name w:val="heading 4"/>
    <w:basedOn w:val="1"/>
    <w:next w:val="4"/>
    <w:link w:val="58"/>
    <w:qFormat/>
    <w:uiPriority w:val="0"/>
    <w:pPr>
      <w:keepNext/>
      <w:numPr>
        <w:ilvl w:val="0"/>
        <w:numId w:val="2"/>
      </w:numPr>
      <w:ind w:firstLine="415"/>
      <w:jc w:val="left"/>
      <w:outlineLvl w:val="3"/>
    </w:pPr>
    <w:rPr>
      <w:rFonts w:ascii="宋体" w:hAnsi="宋体" w:eastAsia="宋体" w:cs="Times New Roman"/>
      <w:szCs w:val="20"/>
    </w:rPr>
  </w:style>
  <w:style w:type="paragraph" w:styleId="7">
    <w:name w:val="heading 5"/>
    <w:basedOn w:val="1"/>
    <w:next w:val="4"/>
    <w:link w:val="59"/>
    <w:qFormat/>
    <w:uiPriority w:val="0"/>
    <w:pPr>
      <w:keepNext/>
      <w:keepLines/>
      <w:spacing w:before="280" w:after="290" w:line="376" w:lineRule="auto"/>
      <w:outlineLvl w:val="4"/>
    </w:pPr>
    <w:rPr>
      <w:rFonts w:ascii="Arial" w:hAnsi="Arial" w:eastAsia="宋体" w:cs="Times New Roman"/>
      <w:b/>
      <w:szCs w:val="20"/>
    </w:rPr>
  </w:style>
  <w:style w:type="paragraph" w:styleId="8">
    <w:name w:val="heading 6"/>
    <w:basedOn w:val="1"/>
    <w:next w:val="4"/>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4"/>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4"/>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4"/>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8">
    <w:name w:val="Default Paragraph Font"/>
    <w:semiHidden/>
    <w:unhideWhenUsed/>
    <w:uiPriority w:val="1"/>
  </w:style>
  <w:style w:type="table" w:default="1" w:styleId="45">
    <w:name w:val="Normal Table"/>
    <w:semiHidden/>
    <w:unhideWhenUsed/>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4">
    <w:name w:val="Normal Indent"/>
    <w:basedOn w:val="1"/>
    <w:link w:val="148"/>
    <w:qFormat/>
    <w:uiPriority w:val="0"/>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Calibri" w:hAnsi="Calibri" w:eastAsia="宋体" w:cs="Calibri"/>
      <w:sz w:val="18"/>
      <w:szCs w:val="18"/>
    </w:rPr>
  </w:style>
  <w:style w:type="paragraph" w:styleId="13">
    <w:name w:val="caption"/>
    <w:basedOn w:val="1"/>
    <w:next w:val="1"/>
    <w:qFormat/>
    <w:uiPriority w:val="0"/>
    <w:pPr>
      <w:spacing w:beforeLines="50" w:afterLines="50"/>
      <w:ind w:left="422" w:hanging="422" w:hangingChars="200"/>
      <w:jc w:val="left"/>
    </w:pPr>
    <w:rPr>
      <w:rFonts w:ascii="宋体" w:hAnsi="宋体" w:eastAsia="宋体" w:cs="Times New Roman"/>
      <w:b/>
      <w:bCs/>
      <w:szCs w:val="20"/>
    </w:rPr>
  </w:style>
  <w:style w:type="paragraph" w:styleId="14">
    <w:name w:val="Document Map"/>
    <w:basedOn w:val="1"/>
    <w:link w:val="80"/>
    <w:qFormat/>
    <w:uiPriority w:val="0"/>
    <w:pPr>
      <w:shd w:val="clear" w:color="auto" w:fill="000080"/>
    </w:pPr>
    <w:rPr>
      <w:rFonts w:ascii="Times New Roman" w:hAnsi="Times New Roman" w:eastAsia="宋体" w:cs="Times New Roman"/>
      <w:szCs w:val="20"/>
    </w:rPr>
  </w:style>
  <w:style w:type="paragraph" w:styleId="15">
    <w:name w:val="annotation text"/>
    <w:basedOn w:val="1"/>
    <w:link w:val="73"/>
    <w:unhideWhenUsed/>
    <w:qFormat/>
    <w:uiPriority w:val="0"/>
    <w:pPr>
      <w:jc w:val="left"/>
    </w:pPr>
  </w:style>
  <w:style w:type="paragraph" w:styleId="16">
    <w:name w:val="Body Text 3"/>
    <w:basedOn w:val="1"/>
    <w:link w:val="83"/>
    <w:uiPriority w:val="0"/>
    <w:pPr>
      <w:spacing w:after="120"/>
    </w:pPr>
    <w:rPr>
      <w:rFonts w:ascii="Times New Roman" w:hAnsi="Times New Roman" w:eastAsia="宋体" w:cs="Times New Roman"/>
      <w:sz w:val="16"/>
      <w:szCs w:val="16"/>
    </w:rPr>
  </w:style>
  <w:style w:type="paragraph" w:styleId="17">
    <w:name w:val="Body Text"/>
    <w:basedOn w:val="1"/>
    <w:link w:val="75"/>
    <w:unhideWhenUsed/>
    <w:qFormat/>
    <w:uiPriority w:val="0"/>
    <w:pPr>
      <w:spacing w:after="120"/>
    </w:pPr>
  </w:style>
  <w:style w:type="paragraph" w:styleId="18">
    <w:name w:val="Body Text Indent"/>
    <w:basedOn w:val="1"/>
    <w:link w:val="85"/>
    <w:uiPriority w:val="0"/>
    <w:pPr>
      <w:ind w:left="540"/>
    </w:pPr>
    <w:rPr>
      <w:rFonts w:ascii="Times New Roman" w:hAnsi="Times New Roman" w:eastAsia="宋体" w:cs="Times New Roman"/>
      <w:szCs w:val="20"/>
    </w:rPr>
  </w:style>
  <w:style w:type="paragraph" w:styleId="19">
    <w:name w:val="toc 5"/>
    <w:basedOn w:val="1"/>
    <w:next w:val="1"/>
    <w:semiHidden/>
    <w:uiPriority w:val="0"/>
    <w:pPr>
      <w:ind w:left="840"/>
      <w:jc w:val="left"/>
    </w:pPr>
    <w:rPr>
      <w:rFonts w:ascii="Calibri" w:hAnsi="Calibri" w:eastAsia="宋体" w:cs="Calibri"/>
      <w:sz w:val="18"/>
      <w:szCs w:val="18"/>
    </w:rPr>
  </w:style>
  <w:style w:type="paragraph" w:styleId="20">
    <w:name w:val="toc 3"/>
    <w:basedOn w:val="1"/>
    <w:next w:val="1"/>
    <w:qFormat/>
    <w:uiPriority w:val="39"/>
    <w:pPr>
      <w:ind w:left="420"/>
      <w:jc w:val="left"/>
    </w:pPr>
    <w:rPr>
      <w:rFonts w:ascii="Calibri" w:hAnsi="Calibri" w:eastAsia="宋体" w:cs="Calibri"/>
      <w:i/>
      <w:iCs/>
      <w:sz w:val="20"/>
      <w:szCs w:val="20"/>
    </w:rPr>
  </w:style>
  <w:style w:type="paragraph" w:styleId="21">
    <w:name w:val="Plain Text"/>
    <w:basedOn w:val="1"/>
    <w:link w:val="65"/>
    <w:qFormat/>
    <w:uiPriority w:val="0"/>
    <w:rPr>
      <w:rFonts w:ascii="宋体" w:hAnsi="Courier New" w:cs="Courier New"/>
      <w:szCs w:val="21"/>
    </w:rPr>
  </w:style>
  <w:style w:type="paragraph" w:styleId="22">
    <w:name w:val="toc 8"/>
    <w:basedOn w:val="1"/>
    <w:next w:val="1"/>
    <w:semiHidden/>
    <w:qFormat/>
    <w:uiPriority w:val="0"/>
    <w:pPr>
      <w:ind w:left="1470"/>
      <w:jc w:val="left"/>
    </w:pPr>
    <w:rPr>
      <w:rFonts w:ascii="Calibri" w:hAnsi="Calibri" w:eastAsia="宋体" w:cs="Calibri"/>
      <w:sz w:val="18"/>
      <w:szCs w:val="18"/>
    </w:rPr>
  </w:style>
  <w:style w:type="paragraph" w:styleId="23">
    <w:name w:val="Date"/>
    <w:basedOn w:val="1"/>
    <w:next w:val="1"/>
    <w:link w:val="88"/>
    <w:uiPriority w:val="0"/>
    <w:rPr>
      <w:rFonts w:ascii="宋体" w:hAnsi="Times New Roman" w:eastAsia="宋体" w:cs="Times New Roman"/>
      <w:sz w:val="24"/>
      <w:szCs w:val="20"/>
    </w:rPr>
  </w:style>
  <w:style w:type="paragraph" w:styleId="24">
    <w:name w:val="Body Text Indent 2"/>
    <w:basedOn w:val="1"/>
    <w:link w:val="89"/>
    <w:qFormat/>
    <w:uiPriority w:val="0"/>
    <w:pPr>
      <w:ind w:left="735"/>
    </w:pPr>
    <w:rPr>
      <w:rFonts w:ascii="Times New Roman" w:hAnsi="Times New Roman" w:eastAsia="宋体" w:cs="Times New Roman"/>
      <w:szCs w:val="20"/>
    </w:rPr>
  </w:style>
  <w:style w:type="paragraph" w:styleId="25">
    <w:name w:val="endnote text"/>
    <w:basedOn w:val="1"/>
    <w:link w:val="173"/>
    <w:semiHidden/>
    <w:qFormat/>
    <w:uiPriority w:val="0"/>
    <w:pPr>
      <w:snapToGrid w:val="0"/>
      <w:jc w:val="left"/>
    </w:pPr>
    <w:rPr>
      <w:rFonts w:ascii="Times New Roman" w:hAnsi="Times New Roman" w:eastAsia="宋体" w:cs="Times New Roman"/>
      <w:szCs w:val="24"/>
    </w:rPr>
  </w:style>
  <w:style w:type="paragraph" w:styleId="26">
    <w:name w:val="Balloon Text"/>
    <w:basedOn w:val="1"/>
    <w:link w:val="84"/>
    <w:qFormat/>
    <w:uiPriority w:val="99"/>
    <w:rPr>
      <w:rFonts w:ascii="Times New Roman" w:hAnsi="Times New Roman" w:eastAsia="宋体" w:cs="Times New Roman"/>
      <w:sz w:val="18"/>
      <w:szCs w:val="18"/>
    </w:rPr>
  </w:style>
  <w:style w:type="paragraph" w:styleId="27">
    <w:name w:val="footer"/>
    <w:basedOn w:val="1"/>
    <w:link w:val="72"/>
    <w:qFormat/>
    <w:uiPriority w:val="99"/>
    <w:pPr>
      <w:tabs>
        <w:tab w:val="center" w:pos="4153"/>
        <w:tab w:val="right" w:pos="8306"/>
      </w:tabs>
      <w:snapToGrid w:val="0"/>
      <w:jc w:val="left"/>
    </w:pPr>
    <w:rPr>
      <w:sz w:val="18"/>
    </w:rPr>
  </w:style>
  <w:style w:type="paragraph" w:styleId="28">
    <w:name w:val="header"/>
    <w:basedOn w:val="1"/>
    <w:link w:val="87"/>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29">
    <w:name w:val="Signature"/>
    <w:basedOn w:val="1"/>
    <w:link w:val="90"/>
    <w:uiPriority w:val="0"/>
    <w:pPr>
      <w:ind w:left="4320"/>
    </w:pPr>
    <w:rPr>
      <w:rFonts w:ascii="Times New Roman" w:hAnsi="Times New Roman" w:eastAsia="楷体_GB2312" w:cs="Times New Roman"/>
      <w:szCs w:val="20"/>
    </w:rPr>
  </w:style>
  <w:style w:type="paragraph" w:styleId="30">
    <w:name w:val="toc 1"/>
    <w:basedOn w:val="1"/>
    <w:next w:val="1"/>
    <w:qFormat/>
    <w:uiPriority w:val="0"/>
    <w:pPr>
      <w:spacing w:before="120" w:after="120"/>
      <w:jc w:val="left"/>
    </w:pPr>
    <w:rPr>
      <w:rFonts w:ascii="Calibri" w:hAnsi="Calibri" w:eastAsia="宋体" w:cs="Calibri"/>
      <w:b/>
      <w:bCs/>
      <w:caps/>
      <w:sz w:val="20"/>
      <w:szCs w:val="20"/>
    </w:rPr>
  </w:style>
  <w:style w:type="paragraph" w:styleId="31">
    <w:name w:val="toc 4"/>
    <w:basedOn w:val="1"/>
    <w:next w:val="1"/>
    <w:semiHidden/>
    <w:uiPriority w:val="0"/>
    <w:pPr>
      <w:ind w:left="630"/>
      <w:jc w:val="left"/>
    </w:pPr>
    <w:rPr>
      <w:rFonts w:ascii="Calibri" w:hAnsi="Calibri" w:eastAsia="宋体" w:cs="Calibri"/>
      <w:sz w:val="18"/>
      <w:szCs w:val="18"/>
    </w:rPr>
  </w:style>
  <w:style w:type="paragraph" w:styleId="32">
    <w:name w:val="Subtitle"/>
    <w:basedOn w:val="1"/>
    <w:link w:val="79"/>
    <w:qFormat/>
    <w:uiPriority w:val="0"/>
    <w:pPr>
      <w:spacing w:before="240" w:after="60" w:line="312" w:lineRule="auto"/>
      <w:jc w:val="center"/>
      <w:outlineLvl w:val="1"/>
    </w:pPr>
    <w:rPr>
      <w:rFonts w:ascii="Arial" w:hAnsi="Arial" w:eastAsia="宋体" w:cs="Arial"/>
      <w:b/>
      <w:bCs/>
      <w:kern w:val="28"/>
      <w:sz w:val="32"/>
      <w:szCs w:val="32"/>
    </w:rPr>
  </w:style>
  <w:style w:type="paragraph" w:styleId="33">
    <w:name w:val="List"/>
    <w:basedOn w:val="1"/>
    <w:uiPriority w:val="0"/>
    <w:pPr>
      <w:autoSpaceDE w:val="0"/>
      <w:autoSpaceDN w:val="0"/>
      <w:adjustRightInd w:val="0"/>
      <w:ind w:left="360" w:hanging="360"/>
      <w:jc w:val="left"/>
      <w:textAlignment w:val="baseline"/>
    </w:pPr>
    <w:rPr>
      <w:rFonts w:ascii="Times New Roman" w:hAnsi="Times New Roman" w:eastAsia="宋体" w:cs="Times New Roman"/>
      <w:kern w:val="0"/>
      <w:sz w:val="20"/>
      <w:szCs w:val="20"/>
    </w:rPr>
  </w:style>
  <w:style w:type="paragraph" w:styleId="34">
    <w:name w:val="toc 6"/>
    <w:basedOn w:val="1"/>
    <w:next w:val="1"/>
    <w:semiHidden/>
    <w:uiPriority w:val="0"/>
    <w:pPr>
      <w:ind w:left="1050"/>
      <w:jc w:val="left"/>
    </w:pPr>
    <w:rPr>
      <w:rFonts w:ascii="Calibri" w:hAnsi="Calibri" w:eastAsia="宋体" w:cs="Calibri"/>
      <w:sz w:val="18"/>
      <w:szCs w:val="18"/>
    </w:rPr>
  </w:style>
  <w:style w:type="paragraph" w:styleId="35">
    <w:name w:val="Body Text Indent 3"/>
    <w:basedOn w:val="1"/>
    <w:link w:val="86"/>
    <w:qFormat/>
    <w:uiPriority w:val="0"/>
    <w:pPr>
      <w:ind w:firstLine="480"/>
    </w:pPr>
    <w:rPr>
      <w:rFonts w:ascii="宋体" w:hAnsi="宋体" w:eastAsia="宋体" w:cs="Times New Roman"/>
      <w:b/>
      <w:szCs w:val="20"/>
    </w:rPr>
  </w:style>
  <w:style w:type="paragraph" w:styleId="36">
    <w:name w:val="toc 2"/>
    <w:basedOn w:val="1"/>
    <w:next w:val="1"/>
    <w:uiPriority w:val="39"/>
    <w:pPr>
      <w:ind w:left="210"/>
      <w:jc w:val="left"/>
    </w:pPr>
    <w:rPr>
      <w:rFonts w:ascii="Calibri" w:hAnsi="Calibri" w:eastAsia="宋体" w:cs="Calibri"/>
      <w:smallCaps/>
      <w:sz w:val="20"/>
      <w:szCs w:val="20"/>
    </w:rPr>
  </w:style>
  <w:style w:type="paragraph" w:styleId="37">
    <w:name w:val="toc 9"/>
    <w:basedOn w:val="1"/>
    <w:next w:val="1"/>
    <w:semiHidden/>
    <w:uiPriority w:val="0"/>
    <w:pPr>
      <w:ind w:left="1680"/>
      <w:jc w:val="left"/>
    </w:pPr>
    <w:rPr>
      <w:rFonts w:ascii="Calibri" w:hAnsi="Calibri" w:eastAsia="宋体" w:cs="Calibri"/>
      <w:sz w:val="18"/>
      <w:szCs w:val="18"/>
    </w:rPr>
  </w:style>
  <w:style w:type="paragraph" w:styleId="38">
    <w:name w:val="Body Text 2"/>
    <w:basedOn w:val="1"/>
    <w:link w:val="78"/>
    <w:qFormat/>
    <w:uiPriority w:val="0"/>
    <w:pPr>
      <w:spacing w:after="120" w:line="480" w:lineRule="auto"/>
    </w:pPr>
    <w:rPr>
      <w:rFonts w:ascii="Times New Roman" w:hAnsi="Times New Roman" w:eastAsia="宋体" w:cs="Times New Roman"/>
      <w:szCs w:val="24"/>
    </w:rPr>
  </w:style>
  <w:style w:type="paragraph" w:styleId="39">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0">
    <w:name w:val="Normal (Web)"/>
    <w:basedOn w:val="1"/>
    <w:qFormat/>
    <w:uiPriority w:val="0"/>
    <w:rPr>
      <w:rFonts w:ascii="Times New Roman" w:hAnsi="Times New Roman" w:eastAsia="宋体" w:cs="Times New Roman"/>
      <w:sz w:val="24"/>
      <w:szCs w:val="24"/>
    </w:rPr>
  </w:style>
  <w:style w:type="paragraph" w:styleId="41">
    <w:name w:val="index 1"/>
    <w:basedOn w:val="1"/>
    <w:next w:val="1"/>
    <w:semiHidden/>
    <w:uiPriority w:val="0"/>
    <w:rPr>
      <w:rFonts w:ascii="Times New Roman" w:hAnsi="Times New Roman" w:eastAsia="宋体" w:cs="Times New Roman"/>
      <w:szCs w:val="24"/>
    </w:rPr>
  </w:style>
  <w:style w:type="paragraph" w:styleId="42">
    <w:name w:val="Title"/>
    <w:basedOn w:val="1"/>
    <w:link w:val="81"/>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eastAsia="宋体" w:cs="Times New Roman"/>
      <w:b/>
      <w:kern w:val="0"/>
      <w:sz w:val="36"/>
      <w:szCs w:val="20"/>
    </w:rPr>
  </w:style>
  <w:style w:type="paragraph" w:styleId="43">
    <w:name w:val="annotation subject"/>
    <w:basedOn w:val="15"/>
    <w:next w:val="15"/>
    <w:link w:val="74"/>
    <w:semiHidden/>
    <w:qFormat/>
    <w:uiPriority w:val="99"/>
    <w:rPr>
      <w:rFonts w:ascii="Times New Roman" w:hAnsi="Times New Roman" w:eastAsia="宋体" w:cs="Times New Roman"/>
      <w:b/>
      <w:bCs/>
      <w:szCs w:val="20"/>
    </w:rPr>
  </w:style>
  <w:style w:type="paragraph" w:styleId="44">
    <w:name w:val="Body Text First Indent"/>
    <w:basedOn w:val="17"/>
    <w:link w:val="76"/>
    <w:qFormat/>
    <w:uiPriority w:val="0"/>
    <w:pPr>
      <w:ind w:firstLine="420"/>
    </w:pPr>
    <w:rPr>
      <w:rFonts w:ascii="Times New Roman" w:hAnsi="Times New Roman" w:eastAsia="宋体" w:cs="Times New Roman"/>
      <w:szCs w:val="20"/>
    </w:rPr>
  </w:style>
  <w:style w:type="table" w:styleId="46">
    <w:name w:val="Table Grid"/>
    <w:basedOn w:val="45"/>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semiHidden/>
    <w:qFormat/>
    <w:uiPriority w:val="0"/>
    <w:rPr>
      <w:vertAlign w:val="superscript"/>
    </w:rPr>
  </w:style>
  <w:style w:type="character" w:styleId="51">
    <w:name w:val="page number"/>
    <w:basedOn w:val="48"/>
    <w:uiPriority w:val="0"/>
  </w:style>
  <w:style w:type="character" w:styleId="52">
    <w:name w:val="FollowedHyperlink"/>
    <w:basedOn w:val="48"/>
    <w:unhideWhenUsed/>
    <w:qFormat/>
    <w:uiPriority w:val="99"/>
    <w:rPr>
      <w:color w:val="800080"/>
      <w:u w:val="single"/>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customStyle="1" w:styleId="55">
    <w:name w:val="标题 1 Char"/>
    <w:basedOn w:val="48"/>
    <w:link w:val="2"/>
    <w:uiPriority w:val="9"/>
    <w:rPr>
      <w:rFonts w:ascii="Times New Roman" w:hAnsi="Times New Roman" w:eastAsia="宋体" w:cs="Times New Roman"/>
      <w:b/>
      <w:kern w:val="44"/>
      <w:sz w:val="44"/>
      <w:szCs w:val="20"/>
    </w:rPr>
  </w:style>
  <w:style w:type="character" w:customStyle="1" w:styleId="56">
    <w:name w:val="标题 2 Char"/>
    <w:basedOn w:val="48"/>
    <w:link w:val="3"/>
    <w:uiPriority w:val="0"/>
    <w:rPr>
      <w:rFonts w:ascii="Arial" w:hAnsi="Arial" w:eastAsia="黑体" w:cs="Times New Roman"/>
      <w:b/>
      <w:sz w:val="24"/>
      <w:szCs w:val="20"/>
    </w:rPr>
  </w:style>
  <w:style w:type="character" w:customStyle="1" w:styleId="57">
    <w:name w:val="标题 3 Char"/>
    <w:basedOn w:val="48"/>
    <w:link w:val="5"/>
    <w:qFormat/>
    <w:uiPriority w:val="0"/>
    <w:rPr>
      <w:rFonts w:ascii="Arial" w:hAnsi="Arial" w:eastAsia="宋体" w:cs="Times New Roman"/>
      <w:b/>
      <w:sz w:val="28"/>
      <w:szCs w:val="20"/>
    </w:rPr>
  </w:style>
  <w:style w:type="character" w:customStyle="1" w:styleId="58">
    <w:name w:val="标题 4 Char"/>
    <w:basedOn w:val="48"/>
    <w:link w:val="6"/>
    <w:uiPriority w:val="1"/>
    <w:rPr>
      <w:rFonts w:ascii="宋体" w:hAnsi="宋体" w:eastAsia="宋体" w:cs="Times New Roman"/>
      <w:szCs w:val="20"/>
    </w:rPr>
  </w:style>
  <w:style w:type="character" w:customStyle="1" w:styleId="59">
    <w:name w:val="标题 5 Char"/>
    <w:basedOn w:val="48"/>
    <w:link w:val="7"/>
    <w:uiPriority w:val="0"/>
    <w:rPr>
      <w:rFonts w:ascii="Arial" w:hAnsi="Arial" w:eastAsia="宋体" w:cs="Times New Roman"/>
      <w:b/>
      <w:szCs w:val="20"/>
    </w:rPr>
  </w:style>
  <w:style w:type="character" w:customStyle="1" w:styleId="60">
    <w:name w:val="标题 6 Char"/>
    <w:basedOn w:val="48"/>
    <w:link w:val="8"/>
    <w:uiPriority w:val="0"/>
    <w:rPr>
      <w:rFonts w:ascii="Arial" w:hAnsi="Arial" w:eastAsia="黑体" w:cs="Times New Roman"/>
      <w:b/>
      <w:sz w:val="24"/>
      <w:szCs w:val="20"/>
    </w:rPr>
  </w:style>
  <w:style w:type="character" w:customStyle="1" w:styleId="61">
    <w:name w:val="标题 7 Char"/>
    <w:basedOn w:val="48"/>
    <w:link w:val="9"/>
    <w:uiPriority w:val="0"/>
    <w:rPr>
      <w:rFonts w:ascii="Times New Roman" w:hAnsi="Times New Roman" w:eastAsia="宋体" w:cs="Times New Roman"/>
      <w:b/>
      <w:sz w:val="24"/>
      <w:szCs w:val="20"/>
    </w:rPr>
  </w:style>
  <w:style w:type="character" w:customStyle="1" w:styleId="62">
    <w:name w:val="标题 8 Char"/>
    <w:basedOn w:val="48"/>
    <w:link w:val="10"/>
    <w:uiPriority w:val="0"/>
    <w:rPr>
      <w:rFonts w:ascii="Arial" w:hAnsi="Arial" w:eastAsia="黑体" w:cs="Times New Roman"/>
      <w:sz w:val="24"/>
      <w:szCs w:val="20"/>
    </w:rPr>
  </w:style>
  <w:style w:type="character" w:customStyle="1" w:styleId="63">
    <w:name w:val="标题 9 Char"/>
    <w:basedOn w:val="48"/>
    <w:link w:val="11"/>
    <w:uiPriority w:val="0"/>
    <w:rPr>
      <w:rFonts w:ascii="Arial" w:hAnsi="Arial" w:eastAsia="黑体" w:cs="Times New Roman"/>
      <w:szCs w:val="20"/>
    </w:rPr>
  </w:style>
  <w:style w:type="character" w:customStyle="1" w:styleId="64">
    <w:name w:val="Highlighted Variable"/>
    <w:uiPriority w:val="0"/>
    <w:rPr>
      <w:color w:val="000000"/>
    </w:rPr>
  </w:style>
  <w:style w:type="character" w:customStyle="1" w:styleId="65">
    <w:name w:val="纯文本 Char1"/>
    <w:link w:val="21"/>
    <w:uiPriority w:val="0"/>
    <w:rPr>
      <w:rFonts w:ascii="宋体" w:hAnsi="Courier New" w:cs="Courier New"/>
      <w:szCs w:val="21"/>
    </w:rPr>
  </w:style>
  <w:style w:type="character" w:customStyle="1" w:styleId="66">
    <w:name w:val="meuncn1"/>
    <w:uiPriority w:val="0"/>
    <w:rPr>
      <w:rFonts w:hint="eastAsia" w:ascii="宋体" w:hAnsi="宋体" w:eastAsia="宋体"/>
      <w:color w:val="666666"/>
      <w:sz w:val="18"/>
      <w:szCs w:val="18"/>
      <w:u w:val="none"/>
    </w:rPr>
  </w:style>
  <w:style w:type="character" w:customStyle="1" w:styleId="67">
    <w:name w:val="bold1"/>
    <w:uiPriority w:val="0"/>
    <w:rPr>
      <w:sz w:val="32"/>
      <w:szCs w:val="18"/>
    </w:rPr>
  </w:style>
  <w:style w:type="character" w:customStyle="1" w:styleId="68">
    <w:name w:val="lh131"/>
    <w:basedOn w:val="48"/>
    <w:qFormat/>
    <w:uiPriority w:val="0"/>
  </w:style>
  <w:style w:type="character" w:customStyle="1" w:styleId="69">
    <w:name w:val="title_emph1"/>
    <w:qFormat/>
    <w:uiPriority w:val="0"/>
    <w:rPr>
      <w:rFonts w:hint="default" w:ascii="Arial" w:hAnsi="Arial" w:cs="Arial"/>
      <w:b/>
      <w:bCs/>
      <w:sz w:val="20"/>
      <w:szCs w:val="20"/>
    </w:rPr>
  </w:style>
  <w:style w:type="character" w:customStyle="1" w:styleId="70">
    <w:name w:val="wctjfont1"/>
    <w:qFormat/>
    <w:uiPriority w:val="0"/>
    <w:rPr>
      <w:sz w:val="18"/>
      <w:szCs w:val="18"/>
    </w:rPr>
  </w:style>
  <w:style w:type="character" w:customStyle="1" w:styleId="71">
    <w:name w:val="纯文本 Char"/>
    <w:qFormat/>
    <w:uiPriority w:val="0"/>
    <w:rPr>
      <w:rFonts w:ascii="仿宋_GB2312" w:hAnsi="Courier New" w:eastAsia="仿宋_GB2312"/>
      <w:kern w:val="2"/>
      <w:sz w:val="30"/>
      <w:szCs w:val="28"/>
      <w:lang w:val="en-US" w:eastAsia="zh-CN" w:bidi="ar-SA"/>
    </w:rPr>
  </w:style>
  <w:style w:type="character" w:customStyle="1" w:styleId="72">
    <w:name w:val="页脚 Char"/>
    <w:link w:val="27"/>
    <w:qFormat/>
    <w:uiPriority w:val="99"/>
    <w:rPr>
      <w:sz w:val="18"/>
    </w:rPr>
  </w:style>
  <w:style w:type="character" w:customStyle="1" w:styleId="73">
    <w:name w:val="批注文字 Char"/>
    <w:basedOn w:val="48"/>
    <w:link w:val="15"/>
    <w:qFormat/>
    <w:uiPriority w:val="0"/>
  </w:style>
  <w:style w:type="character" w:customStyle="1" w:styleId="74">
    <w:name w:val="批注主题 Char"/>
    <w:basedOn w:val="73"/>
    <w:link w:val="43"/>
    <w:semiHidden/>
    <w:qFormat/>
    <w:uiPriority w:val="99"/>
    <w:rPr>
      <w:rFonts w:ascii="Times New Roman" w:hAnsi="Times New Roman" w:eastAsia="宋体" w:cs="Times New Roman"/>
      <w:b/>
      <w:bCs/>
      <w:szCs w:val="20"/>
    </w:rPr>
  </w:style>
  <w:style w:type="character" w:customStyle="1" w:styleId="75">
    <w:name w:val="正文文本 Char"/>
    <w:basedOn w:val="48"/>
    <w:link w:val="17"/>
    <w:qFormat/>
    <w:uiPriority w:val="1"/>
  </w:style>
  <w:style w:type="character" w:customStyle="1" w:styleId="76">
    <w:name w:val="正文首行缩进 Char"/>
    <w:basedOn w:val="75"/>
    <w:link w:val="44"/>
    <w:qFormat/>
    <w:uiPriority w:val="99"/>
    <w:rPr>
      <w:rFonts w:ascii="Times New Roman" w:hAnsi="Times New Roman" w:eastAsia="宋体" w:cs="Times New Roman"/>
      <w:szCs w:val="20"/>
    </w:rPr>
  </w:style>
  <w:style w:type="character" w:customStyle="1" w:styleId="77">
    <w:name w:val="HTML 预设格式 Char"/>
    <w:basedOn w:val="48"/>
    <w:link w:val="39"/>
    <w:qFormat/>
    <w:uiPriority w:val="0"/>
    <w:rPr>
      <w:rFonts w:ascii="宋体" w:hAnsi="宋体" w:eastAsia="宋体" w:cs="宋体"/>
      <w:kern w:val="0"/>
      <w:sz w:val="24"/>
      <w:szCs w:val="24"/>
    </w:rPr>
  </w:style>
  <w:style w:type="character" w:customStyle="1" w:styleId="78">
    <w:name w:val="正文文本 2 Char"/>
    <w:basedOn w:val="48"/>
    <w:link w:val="38"/>
    <w:qFormat/>
    <w:uiPriority w:val="0"/>
    <w:rPr>
      <w:rFonts w:ascii="Times New Roman" w:hAnsi="Times New Roman" w:eastAsia="宋体" w:cs="Times New Roman"/>
      <w:szCs w:val="24"/>
    </w:rPr>
  </w:style>
  <w:style w:type="character" w:customStyle="1" w:styleId="79">
    <w:name w:val="副标题 Char"/>
    <w:basedOn w:val="48"/>
    <w:link w:val="32"/>
    <w:uiPriority w:val="0"/>
    <w:rPr>
      <w:rFonts w:ascii="Arial" w:hAnsi="Arial" w:eastAsia="宋体" w:cs="Arial"/>
      <w:b/>
      <w:bCs/>
      <w:kern w:val="28"/>
      <w:sz w:val="32"/>
      <w:szCs w:val="32"/>
    </w:rPr>
  </w:style>
  <w:style w:type="character" w:customStyle="1" w:styleId="80">
    <w:name w:val="文档结构图 Char"/>
    <w:basedOn w:val="48"/>
    <w:link w:val="14"/>
    <w:qFormat/>
    <w:uiPriority w:val="99"/>
    <w:rPr>
      <w:rFonts w:ascii="Times New Roman" w:hAnsi="Times New Roman" w:eastAsia="宋体" w:cs="Times New Roman"/>
      <w:szCs w:val="20"/>
      <w:shd w:val="clear" w:color="auto" w:fill="000080"/>
    </w:rPr>
  </w:style>
  <w:style w:type="character" w:customStyle="1" w:styleId="81">
    <w:name w:val="标题 Char"/>
    <w:basedOn w:val="48"/>
    <w:link w:val="42"/>
    <w:uiPriority w:val="0"/>
    <w:rPr>
      <w:rFonts w:ascii="Arial" w:hAnsi="Arial" w:eastAsia="宋体" w:cs="Times New Roman"/>
      <w:b/>
      <w:kern w:val="0"/>
      <w:sz w:val="36"/>
      <w:szCs w:val="20"/>
    </w:rPr>
  </w:style>
  <w:style w:type="character" w:customStyle="1" w:styleId="82">
    <w:name w:val="纯文本 Char2"/>
    <w:basedOn w:val="48"/>
    <w:semiHidden/>
    <w:uiPriority w:val="99"/>
    <w:rPr>
      <w:rFonts w:ascii="宋体" w:hAnsi="Courier New" w:eastAsia="宋体" w:cs="Courier New"/>
      <w:szCs w:val="21"/>
    </w:rPr>
  </w:style>
  <w:style w:type="character" w:customStyle="1" w:styleId="83">
    <w:name w:val="正文文本 3 Char"/>
    <w:basedOn w:val="48"/>
    <w:link w:val="16"/>
    <w:uiPriority w:val="0"/>
    <w:rPr>
      <w:rFonts w:ascii="Times New Roman" w:hAnsi="Times New Roman" w:eastAsia="宋体" w:cs="Times New Roman"/>
      <w:sz w:val="16"/>
      <w:szCs w:val="16"/>
    </w:rPr>
  </w:style>
  <w:style w:type="character" w:customStyle="1" w:styleId="84">
    <w:name w:val="批注框文本 Char"/>
    <w:basedOn w:val="48"/>
    <w:link w:val="26"/>
    <w:qFormat/>
    <w:uiPriority w:val="99"/>
    <w:rPr>
      <w:rFonts w:ascii="Times New Roman" w:hAnsi="Times New Roman" w:eastAsia="宋体" w:cs="Times New Roman"/>
      <w:sz w:val="18"/>
      <w:szCs w:val="18"/>
    </w:rPr>
  </w:style>
  <w:style w:type="character" w:customStyle="1" w:styleId="85">
    <w:name w:val="正文文本缩进 Char"/>
    <w:basedOn w:val="48"/>
    <w:link w:val="18"/>
    <w:uiPriority w:val="99"/>
    <w:rPr>
      <w:rFonts w:ascii="Times New Roman" w:hAnsi="Times New Roman" w:eastAsia="宋体" w:cs="Times New Roman"/>
      <w:szCs w:val="20"/>
    </w:rPr>
  </w:style>
  <w:style w:type="character" w:customStyle="1" w:styleId="86">
    <w:name w:val="正文文本缩进 3 Char"/>
    <w:basedOn w:val="48"/>
    <w:link w:val="35"/>
    <w:uiPriority w:val="0"/>
    <w:rPr>
      <w:rFonts w:ascii="宋体" w:hAnsi="宋体" w:eastAsia="宋体" w:cs="Times New Roman"/>
      <w:b/>
      <w:szCs w:val="20"/>
    </w:rPr>
  </w:style>
  <w:style w:type="character" w:customStyle="1" w:styleId="87">
    <w:name w:val="页眉 Char"/>
    <w:basedOn w:val="48"/>
    <w:link w:val="28"/>
    <w:qFormat/>
    <w:uiPriority w:val="99"/>
    <w:rPr>
      <w:rFonts w:ascii="Times New Roman" w:hAnsi="Times New Roman" w:eastAsia="宋体" w:cs="Times New Roman"/>
      <w:sz w:val="18"/>
      <w:szCs w:val="20"/>
    </w:rPr>
  </w:style>
  <w:style w:type="character" w:customStyle="1" w:styleId="88">
    <w:name w:val="日期 Char"/>
    <w:basedOn w:val="48"/>
    <w:link w:val="23"/>
    <w:uiPriority w:val="0"/>
    <w:rPr>
      <w:rFonts w:ascii="宋体" w:hAnsi="Times New Roman" w:eastAsia="宋体" w:cs="Times New Roman"/>
      <w:sz w:val="24"/>
      <w:szCs w:val="20"/>
    </w:rPr>
  </w:style>
  <w:style w:type="character" w:customStyle="1" w:styleId="89">
    <w:name w:val="正文文本缩进 2 Char"/>
    <w:basedOn w:val="48"/>
    <w:link w:val="24"/>
    <w:uiPriority w:val="0"/>
    <w:rPr>
      <w:rFonts w:ascii="Times New Roman" w:hAnsi="Times New Roman" w:eastAsia="宋体" w:cs="Times New Roman"/>
      <w:szCs w:val="20"/>
    </w:rPr>
  </w:style>
  <w:style w:type="character" w:customStyle="1" w:styleId="90">
    <w:name w:val="签名 Char"/>
    <w:basedOn w:val="48"/>
    <w:link w:val="29"/>
    <w:uiPriority w:val="0"/>
    <w:rPr>
      <w:rFonts w:ascii="Times New Roman" w:hAnsi="Times New Roman" w:eastAsia="楷体_GB2312" w:cs="Times New Roman"/>
      <w:szCs w:val="20"/>
    </w:rPr>
  </w:style>
  <w:style w:type="character" w:customStyle="1" w:styleId="91">
    <w:name w:val="页脚 Char1"/>
    <w:basedOn w:val="48"/>
    <w:semiHidden/>
    <w:uiPriority w:val="99"/>
    <w:rPr>
      <w:sz w:val="18"/>
      <w:szCs w:val="18"/>
    </w:rPr>
  </w:style>
  <w:style w:type="paragraph" w:customStyle="1" w:styleId="92">
    <w:name w:val="xl3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93">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94">
    <w:name w:val="xl45"/>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95">
    <w:name w:val="font8"/>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96">
    <w:name w:val="图"/>
    <w:basedOn w:val="1"/>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97">
    <w:name w:val="表正文"/>
    <w:basedOn w:val="1"/>
    <w:next w:val="16"/>
    <w:uiPriority w:val="0"/>
    <w:rPr>
      <w:rFonts w:ascii="Times New Roman" w:hAnsi="Times New Roman" w:eastAsia="宋体" w:cs="Times New Roman"/>
      <w:sz w:val="18"/>
      <w:szCs w:val="24"/>
    </w:rPr>
  </w:style>
  <w:style w:type="paragraph" w:customStyle="1" w:styleId="98">
    <w:name w:val="font7"/>
    <w:basedOn w:val="1"/>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99">
    <w:name w:val="文档正文"/>
    <w:basedOn w:val="1"/>
    <w:uiPriority w:val="0"/>
    <w:pPr>
      <w:keepNext/>
      <w:adjustRightInd w:val="0"/>
      <w:spacing w:line="312" w:lineRule="atLeast"/>
      <w:ind w:firstLine="567"/>
      <w:textAlignment w:val="baseline"/>
    </w:pPr>
    <w:rPr>
      <w:rFonts w:ascii="宋体" w:hAnsi="Times New Roman" w:eastAsia="宋体" w:cs="Times New Roman"/>
      <w:kern w:val="0"/>
      <w:sz w:val="28"/>
      <w:szCs w:val="20"/>
    </w:rPr>
  </w:style>
  <w:style w:type="paragraph" w:customStyle="1" w:styleId="100">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01">
    <w:name w:val="font6"/>
    <w:basedOn w:val="1"/>
    <w:qFormat/>
    <w:uiPriority w:val="0"/>
    <w:pPr>
      <w:widowControl/>
      <w:spacing w:before="100" w:beforeAutospacing="1" w:after="100" w:afterAutospacing="1"/>
      <w:jc w:val="left"/>
    </w:pPr>
    <w:rPr>
      <w:rFonts w:hint="eastAsia" w:ascii="宋体" w:hAnsi="宋体" w:eastAsia="宋体" w:cs="Times New Roman"/>
      <w:kern w:val="0"/>
      <w:sz w:val="22"/>
    </w:rPr>
  </w:style>
  <w:style w:type="paragraph" w:customStyle="1" w:styleId="102">
    <w:name w:val="font9"/>
    <w:basedOn w:val="1"/>
    <w:uiPriority w:val="0"/>
    <w:pPr>
      <w:widowControl/>
      <w:spacing w:before="100" w:beforeAutospacing="1" w:after="100" w:afterAutospacing="1"/>
      <w:jc w:val="left"/>
    </w:pPr>
    <w:rPr>
      <w:rFonts w:hint="eastAsia" w:ascii="宋体" w:hAnsi="宋体" w:eastAsia="宋体" w:cs="Times New Roman"/>
      <w:kern w:val="0"/>
      <w:sz w:val="22"/>
    </w:rPr>
  </w:style>
  <w:style w:type="paragraph" w:customStyle="1" w:styleId="103">
    <w:name w:val="xl33"/>
    <w:basedOn w:val="1"/>
    <w:uiPriority w:val="0"/>
    <w:pPr>
      <w:widowControl/>
      <w:spacing w:before="100" w:beforeAutospacing="1" w:after="100" w:afterAutospacing="1"/>
      <w:jc w:val="left"/>
      <w:textAlignment w:val="center"/>
    </w:pPr>
    <w:rPr>
      <w:rFonts w:ascii="宋体" w:hAnsi="宋体" w:eastAsia="宋体" w:cs="Times New Roman"/>
      <w:b/>
      <w:bCs/>
      <w:kern w:val="0"/>
      <w:sz w:val="28"/>
      <w:szCs w:val="28"/>
    </w:rPr>
  </w:style>
  <w:style w:type="paragraph" w:customStyle="1" w:styleId="10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05">
    <w:name w:val="xl2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106">
    <w:name w:val="xl3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2"/>
    </w:rPr>
  </w:style>
  <w:style w:type="paragraph" w:customStyle="1" w:styleId="107">
    <w:name w:val="xl36"/>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b/>
      <w:bCs/>
      <w:kern w:val="0"/>
      <w:sz w:val="22"/>
    </w:rPr>
  </w:style>
  <w:style w:type="paragraph" w:customStyle="1" w:styleId="108">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10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rPr>
  </w:style>
  <w:style w:type="paragraph" w:styleId="110">
    <w:name w:val="List Paragraph"/>
    <w:basedOn w:val="1"/>
    <w:link w:val="161"/>
    <w:qFormat/>
    <w:uiPriority w:val="34"/>
    <w:pPr>
      <w:ind w:firstLine="420" w:firstLineChars="200"/>
    </w:pPr>
    <w:rPr>
      <w:rFonts w:ascii="Times New Roman" w:hAnsi="Times New Roman" w:eastAsia="宋体" w:cs="Times New Roman"/>
      <w:szCs w:val="20"/>
    </w:rPr>
  </w:style>
  <w:style w:type="paragraph" w:customStyle="1" w:styleId="11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2"/>
    </w:rPr>
  </w:style>
  <w:style w:type="paragraph" w:customStyle="1" w:styleId="112">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13">
    <w:name w:val="xl3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14">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2"/>
    </w:rPr>
  </w:style>
  <w:style w:type="paragraph" w:customStyle="1" w:styleId="115">
    <w:name w:val="xl3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116">
    <w:name w:val="普通(Web)"/>
    <w:basedOn w:val="1"/>
    <w:uiPriority w:val="0"/>
    <w:pPr>
      <w:widowControl/>
      <w:spacing w:before="100" w:beforeAutospacing="1" w:after="100" w:afterAutospacing="1" w:line="240" w:lineRule="atLeast"/>
      <w:ind w:firstLine="360"/>
      <w:jc w:val="left"/>
    </w:pPr>
    <w:rPr>
      <w:rFonts w:ascii="宋体" w:hAnsi="宋体" w:eastAsia="宋体" w:cs="Times New Roman"/>
      <w:kern w:val="0"/>
      <w:sz w:val="18"/>
      <w:szCs w:val="18"/>
    </w:rPr>
  </w:style>
  <w:style w:type="paragraph" w:customStyle="1" w:styleId="11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118">
    <w:name w:val="xl39"/>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19">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b/>
      <w:bCs/>
      <w:kern w:val="0"/>
      <w:sz w:val="22"/>
    </w:rPr>
  </w:style>
  <w:style w:type="paragraph" w:customStyle="1" w:styleId="120">
    <w:name w:val="Char1"/>
    <w:basedOn w:val="14"/>
    <w:uiPriority w:val="0"/>
    <w:rPr>
      <w:rFonts w:ascii="Tahoma" w:hAnsi="Tahoma"/>
      <w:sz w:val="24"/>
      <w:szCs w:val="24"/>
    </w:rPr>
  </w:style>
  <w:style w:type="paragraph" w:customStyle="1" w:styleId="121">
    <w:name w:val="签名 - 公司"/>
    <w:basedOn w:val="29"/>
    <w:next w:val="122"/>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22">
    <w:name w:val="关于"/>
    <w:basedOn w:val="1"/>
    <w:next w:val="1"/>
    <w:uiPriority w:val="0"/>
    <w:pPr>
      <w:keepNext/>
      <w:keepLines/>
      <w:widowControl/>
      <w:tabs>
        <w:tab w:val="left" w:pos="600"/>
        <w:tab w:val="left" w:pos="960"/>
        <w:tab w:val="left" w:pos="1080"/>
      </w:tabs>
      <w:overflowPunct w:val="0"/>
      <w:spacing w:before="220" w:line="360" w:lineRule="auto"/>
      <w:ind w:right="28" w:firstLine="480"/>
    </w:pPr>
    <w:rPr>
      <w:rFonts w:ascii="宋体" w:hAnsi="宋体" w:eastAsia="宋体" w:cs="Times New Roman"/>
      <w:kern w:val="0"/>
      <w:sz w:val="24"/>
      <w:szCs w:val="20"/>
    </w:rPr>
  </w:style>
  <w:style w:type="paragraph" w:customStyle="1" w:styleId="123">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4"/>
      <w:szCs w:val="24"/>
    </w:rPr>
  </w:style>
  <w:style w:type="paragraph" w:customStyle="1" w:styleId="124">
    <w:name w:val="列出段落1"/>
    <w:basedOn w:val="1"/>
    <w:uiPriority w:val="0"/>
    <w:pPr>
      <w:ind w:firstLine="420" w:firstLineChars="200"/>
    </w:pPr>
    <w:rPr>
      <w:rFonts w:ascii="Times New Roman" w:hAnsi="Times New Roman" w:eastAsia="宋体" w:cs="Times New Roman"/>
      <w:szCs w:val="24"/>
    </w:rPr>
  </w:style>
  <w:style w:type="paragraph" w:customStyle="1" w:styleId="125">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Times New Roman" w:hAnsi="Times New Roman" w:eastAsia="宋体" w:cs="Times New Roman"/>
      <w:kern w:val="0"/>
      <w:sz w:val="22"/>
    </w:rPr>
  </w:style>
  <w:style w:type="paragraph" w:customStyle="1" w:styleId="126">
    <w:name w:val="xl43"/>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27">
    <w:name w:val="Õý"/>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28">
    <w:name w:val="xl44"/>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29">
    <w:name w:val="xl46"/>
    <w:basedOn w:val="1"/>
    <w:uiPriority w:val="0"/>
    <w:pPr>
      <w:widowControl/>
      <w:spacing w:before="100" w:beforeAutospacing="1" w:after="100" w:afterAutospacing="1"/>
      <w:jc w:val="left"/>
      <w:textAlignment w:val="center"/>
    </w:pPr>
    <w:rPr>
      <w:rFonts w:ascii="宋体" w:hAnsi="宋体" w:eastAsia="宋体" w:cs="Times New Roman"/>
      <w:kern w:val="0"/>
      <w:sz w:val="22"/>
    </w:rPr>
  </w:style>
  <w:style w:type="paragraph" w:customStyle="1" w:styleId="130">
    <w:name w:val="题目副题"/>
    <w:basedOn w:val="32"/>
    <w:uiPriority w:val="0"/>
    <w:pPr>
      <w:spacing w:before="0" w:after="312"/>
      <w:ind w:left="240" w:firstLine="600"/>
      <w:jc w:val="left"/>
      <w:outlineLvl w:val="9"/>
    </w:pPr>
    <w:rPr>
      <w:rFonts w:ascii="宋体" w:hAnsi="宋体" w:cs="Times New Roman"/>
      <w:bCs w:val="0"/>
      <w:sz w:val="30"/>
      <w:szCs w:val="20"/>
    </w:rPr>
  </w:style>
  <w:style w:type="paragraph" w:customStyle="1" w:styleId="131">
    <w:name w:val="xl47"/>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132">
    <w:name w:val="xl4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133">
    <w:name w:val="xl4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2"/>
    </w:rPr>
  </w:style>
  <w:style w:type="paragraph" w:customStyle="1" w:styleId="134">
    <w:name w:val="正文1"/>
    <w:uiPriority w:val="0"/>
    <w:pPr>
      <w:widowControl w:val="0"/>
      <w:adjustRightInd w:val="0"/>
      <w:spacing w:line="360" w:lineRule="atLeast"/>
      <w:textAlignment w:val="baseline"/>
    </w:pPr>
    <w:rPr>
      <w:rFonts w:ascii="宋体" w:hAnsi="Times New Roman" w:eastAsia="宋体" w:cs="Times New Roman"/>
      <w:kern w:val="0"/>
      <w:sz w:val="24"/>
      <w:szCs w:val="20"/>
      <w:lang w:val="en-US" w:eastAsia="zh-CN" w:bidi="ar-SA"/>
    </w:rPr>
  </w:style>
  <w:style w:type="paragraph" w:customStyle="1" w:styleId="135">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36">
    <w:name w:val="样式 标题 2H2标题 1.1 + 首行缩进:  1.13 厘米"/>
    <w:basedOn w:val="3"/>
    <w:uiPriority w:val="0"/>
    <w:pPr>
      <w:numPr>
        <w:numId w:val="0"/>
      </w:numPr>
      <w:tabs>
        <w:tab w:val="left" w:pos="1219"/>
      </w:tabs>
      <w:autoSpaceDE w:val="0"/>
      <w:autoSpaceDN w:val="0"/>
      <w:adjustRightInd w:val="0"/>
      <w:spacing w:before="360" w:line="240" w:lineRule="auto"/>
      <w:ind w:left="1219" w:hanging="1219"/>
      <w:textAlignment w:val="baseline"/>
    </w:pPr>
    <w:rPr>
      <w:rFonts w:ascii="Times New Roman" w:hAnsi="Times New Roman" w:eastAsia="宋体"/>
      <w:bCs/>
      <w:spacing w:val="24"/>
      <w:kern w:val="0"/>
      <w:sz w:val="32"/>
    </w:rPr>
  </w:style>
  <w:style w:type="paragraph" w:customStyle="1" w:styleId="137">
    <w:name w:val="正文列表"/>
    <w:basedOn w:val="1"/>
    <w:uiPriority w:val="0"/>
    <w:pPr>
      <w:autoSpaceDE w:val="0"/>
      <w:autoSpaceDN w:val="0"/>
      <w:adjustRightInd w:val="0"/>
      <w:jc w:val="center"/>
      <w:textAlignment w:val="baseline"/>
    </w:pPr>
    <w:rPr>
      <w:rFonts w:ascii="宋体" w:hAnsi="宋体" w:eastAsia="宋体" w:cs="Times New Roman"/>
      <w:kern w:val="0"/>
      <w:sz w:val="24"/>
      <w:szCs w:val="20"/>
    </w:rPr>
  </w:style>
  <w:style w:type="paragraph" w:customStyle="1" w:styleId="138">
    <w:name w:val="表格正文"/>
    <w:basedOn w:val="1"/>
    <w:uiPriority w:val="0"/>
    <w:pPr>
      <w:widowControl/>
      <w:overflowPunct w:val="0"/>
      <w:autoSpaceDE w:val="0"/>
      <w:autoSpaceDN w:val="0"/>
      <w:adjustRightInd w:val="0"/>
      <w:spacing w:before="312" w:after="312" w:line="360" w:lineRule="auto"/>
      <w:jc w:val="left"/>
      <w:textAlignment w:val="baseline"/>
    </w:pPr>
    <w:rPr>
      <w:rFonts w:ascii="宋体" w:hAnsi="Tahoma" w:eastAsia="宋体" w:cs="Times New Roman"/>
      <w:kern w:val="0"/>
      <w:sz w:val="24"/>
      <w:szCs w:val="20"/>
    </w:rPr>
  </w:style>
  <w:style w:type="paragraph" w:customStyle="1" w:styleId="139">
    <w:name w:val="信息标题2"/>
    <w:basedOn w:val="13"/>
    <w:next w:val="13"/>
    <w:uiPriority w:val="0"/>
    <w:rPr>
      <w:rFonts w:ascii="Arial Black" w:hAnsi="Arial Black"/>
      <w:sz w:val="30"/>
    </w:rPr>
  </w:style>
  <w:style w:type="paragraph" w:customStyle="1" w:styleId="140">
    <w:name w:val="表格栏头"/>
    <w:basedOn w:val="138"/>
    <w:next w:val="138"/>
    <w:uiPriority w:val="0"/>
    <w:rPr>
      <w:b/>
    </w:rPr>
  </w:style>
  <w:style w:type="paragraph" w:customStyle="1" w:styleId="141">
    <w:name w:val="版权"/>
    <w:basedOn w:val="1"/>
    <w:uiPriority w:val="0"/>
    <w:pPr>
      <w:spacing w:before="312" w:after="312"/>
      <w:ind w:firstLine="480"/>
      <w:jc w:val="center"/>
      <w:outlineLvl w:val="0"/>
    </w:pPr>
    <w:rPr>
      <w:rFonts w:ascii="华文中宋" w:hAnsi="华文中宋" w:eastAsia="宋体" w:cs="Times New Roman"/>
      <w:b/>
      <w:sz w:val="24"/>
      <w:szCs w:val="20"/>
    </w:rPr>
  </w:style>
  <w:style w:type="paragraph" w:customStyle="1" w:styleId="142">
    <w:name w:val="Char Char Char Char"/>
    <w:basedOn w:val="1"/>
    <w:uiPriority w:val="0"/>
    <w:pPr>
      <w:widowControl/>
      <w:tabs>
        <w:tab w:val="left" w:pos="965"/>
      </w:tabs>
      <w:spacing w:after="160" w:line="240" w:lineRule="exact"/>
      <w:ind w:left="965" w:hanging="425"/>
      <w:jc w:val="left"/>
    </w:pPr>
    <w:rPr>
      <w:rFonts w:ascii="Verdana" w:hAnsi="Verdana" w:eastAsia="宋体" w:cs="Times New Roman"/>
      <w:kern w:val="0"/>
      <w:szCs w:val="20"/>
      <w:lang w:eastAsia="en-US"/>
    </w:rPr>
  </w:style>
  <w:style w:type="paragraph" w:customStyle="1" w:styleId="143">
    <w:name w:val="p0"/>
    <w:basedOn w:val="1"/>
    <w:uiPriority w:val="0"/>
    <w:pPr>
      <w:widowControl/>
    </w:pPr>
    <w:rPr>
      <w:rFonts w:ascii="Times New Roman" w:hAnsi="Times New Roman" w:eastAsia="宋体" w:cs="Times New Roman"/>
      <w:kern w:val="0"/>
      <w:szCs w:val="21"/>
    </w:rPr>
  </w:style>
  <w:style w:type="paragraph" w:customStyle="1" w:styleId="144">
    <w:name w:val="Char Char Char"/>
    <w:basedOn w:val="1"/>
    <w:uiPriority w:val="0"/>
    <w:rPr>
      <w:rFonts w:ascii="Tahoma" w:hAnsi="Tahoma" w:eastAsia="宋体" w:cs="Times New Roman"/>
      <w:sz w:val="24"/>
      <w:szCs w:val="20"/>
    </w:rPr>
  </w:style>
  <w:style w:type="paragraph" w:customStyle="1" w:styleId="145">
    <w:name w:val="1 Char Char Char Char Char Char Char"/>
    <w:basedOn w:val="1"/>
    <w:uiPriority w:val="0"/>
    <w:rPr>
      <w:rFonts w:ascii="Times New Roman" w:hAnsi="Times New Roman" w:eastAsia="宋体" w:cs="Times New Roman"/>
      <w:sz w:val="30"/>
      <w:szCs w:val="20"/>
    </w:rPr>
  </w:style>
  <w:style w:type="paragraph" w:customStyle="1" w:styleId="146">
    <w:name w:val="Revision"/>
    <w:uiPriority w:val="99"/>
    <w:rPr>
      <w:rFonts w:ascii="Times New Roman" w:hAnsi="Times New Roman" w:eastAsia="宋体" w:cs="Times New Roman"/>
      <w:kern w:val="2"/>
      <w:sz w:val="21"/>
      <w:szCs w:val="20"/>
      <w:lang w:val="en-US" w:eastAsia="zh-CN" w:bidi="ar-SA"/>
    </w:rPr>
  </w:style>
  <w:style w:type="table" w:customStyle="1" w:styleId="147">
    <w:name w:val="网格型1"/>
    <w:basedOn w:val="45"/>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8">
    <w:name w:val="正文缩进 Char"/>
    <w:link w:val="4"/>
    <w:uiPriority w:val="0"/>
    <w:rPr>
      <w:rFonts w:ascii="Times New Roman" w:hAnsi="Times New Roman" w:eastAsia="宋体" w:cs="Times New Roman"/>
      <w:szCs w:val="20"/>
    </w:rPr>
  </w:style>
  <w:style w:type="paragraph" w:customStyle="1" w:styleId="149">
    <w:name w:val="公文正文"/>
    <w:qFormat/>
    <w:uiPriority w:val="0"/>
    <w:pPr>
      <w:widowControl w:val="0"/>
      <w:spacing w:line="360" w:lineRule="auto"/>
      <w:ind w:firstLine="629"/>
      <w:jc w:val="both"/>
    </w:pPr>
    <w:rPr>
      <w:rFonts w:ascii="仿宋_GB2312" w:hAnsi="Calisto MT" w:eastAsia="仿宋_GB2312" w:cs="Times New Roman"/>
      <w:color w:val="000000"/>
      <w:kern w:val="0"/>
      <w:sz w:val="32"/>
      <w:szCs w:val="20"/>
      <w:lang w:val="en-US" w:eastAsia="zh-CN" w:bidi="ar-SA"/>
    </w:rPr>
  </w:style>
  <w:style w:type="paragraph" w:customStyle="1" w:styleId="150">
    <w:name w:val="样式3"/>
    <w:basedOn w:val="3"/>
    <w:uiPriority w:val="0"/>
    <w:pPr>
      <w:numPr>
        <w:numId w:val="3"/>
      </w:numPr>
      <w:tabs>
        <w:tab w:val="left" w:pos="900"/>
      </w:tabs>
      <w:spacing w:before="240" w:after="240" w:line="240" w:lineRule="atLeast"/>
    </w:pPr>
  </w:style>
  <w:style w:type="paragraph" w:customStyle="1" w:styleId="151">
    <w:name w:val="Default"/>
    <w:link w:val="152"/>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character" w:customStyle="1" w:styleId="152">
    <w:name w:val="Default Char Char"/>
    <w:link w:val="151"/>
    <w:qFormat/>
    <w:uiPriority w:val="0"/>
    <w:rPr>
      <w:rFonts w:ascii="宋体" w:hAnsi="Times New Roman" w:eastAsia="宋体" w:cs="Times New Roman"/>
      <w:color w:val="000000"/>
      <w:kern w:val="0"/>
      <w:sz w:val="24"/>
      <w:szCs w:val="24"/>
    </w:rPr>
  </w:style>
  <w:style w:type="character" w:customStyle="1" w:styleId="153">
    <w:name w:val="apple-converted-space"/>
    <w:basedOn w:val="48"/>
    <w:qFormat/>
    <w:uiPriority w:val="0"/>
  </w:style>
  <w:style w:type="paragraph" w:customStyle="1" w:styleId="154">
    <w:name w:val="样式2"/>
    <w:basedOn w:val="1"/>
    <w:next w:val="1"/>
    <w:qFormat/>
    <w:uiPriority w:val="0"/>
    <w:pPr>
      <w:numPr>
        <w:ilvl w:val="0"/>
        <w:numId w:val="4"/>
      </w:numPr>
      <w:spacing w:line="560" w:lineRule="exact"/>
    </w:pPr>
    <w:rPr>
      <w:rFonts w:ascii="Times New Roman" w:hAnsi="Times New Roman" w:eastAsia="仿宋" w:cs="Times New Roman"/>
      <w:sz w:val="24"/>
      <w:szCs w:val="21"/>
    </w:rPr>
  </w:style>
  <w:style w:type="paragraph" w:customStyle="1" w:styleId="155">
    <w:name w:val="reader-word-layer"/>
    <w:basedOn w:val="1"/>
    <w:qFormat/>
    <w:uiPriority w:val="0"/>
    <w:pPr>
      <w:widowControl/>
      <w:spacing w:before="100" w:beforeAutospacing="1" w:after="100" w:afterAutospacing="1"/>
      <w:jc w:val="left"/>
    </w:pPr>
    <w:rPr>
      <w:rFonts w:ascii="宋体" w:hAnsi="宋体" w:eastAsia="仿宋" w:cs="宋体"/>
      <w:kern w:val="0"/>
      <w:sz w:val="24"/>
      <w:szCs w:val="24"/>
    </w:rPr>
  </w:style>
  <w:style w:type="paragraph" w:customStyle="1" w:styleId="156">
    <w:name w:val="stc-数字项目符号2"/>
    <w:basedOn w:val="1"/>
    <w:qFormat/>
    <w:uiPriority w:val="0"/>
    <w:pPr>
      <w:numPr>
        <w:ilvl w:val="0"/>
        <w:numId w:val="5"/>
      </w:numPr>
      <w:spacing w:line="440" w:lineRule="exact"/>
    </w:pPr>
    <w:rPr>
      <w:rFonts w:ascii="Times New Roman" w:hAnsi="Times New Roman" w:eastAsia="仿宋" w:cs="Times New Roman"/>
      <w:sz w:val="24"/>
      <w:szCs w:val="21"/>
    </w:rPr>
  </w:style>
  <w:style w:type="paragraph" w:customStyle="1" w:styleId="157">
    <w:name w:val="项目符号"/>
    <w:basedOn w:val="1"/>
    <w:next w:val="1"/>
    <w:qFormat/>
    <w:uiPriority w:val="0"/>
    <w:pPr>
      <w:numPr>
        <w:ilvl w:val="0"/>
        <w:numId w:val="6"/>
      </w:numPr>
      <w:tabs>
        <w:tab w:val="left" w:pos="480"/>
      </w:tabs>
      <w:spacing w:line="440" w:lineRule="exact"/>
    </w:pPr>
    <w:rPr>
      <w:rFonts w:ascii="Calibri" w:hAnsi="Calibri" w:eastAsia="宋体" w:cs="Times New Roman"/>
      <w:sz w:val="24"/>
      <w:szCs w:val="21"/>
    </w:rPr>
  </w:style>
  <w:style w:type="character" w:customStyle="1" w:styleId="158">
    <w:name w:val="fontstyle01"/>
    <w:uiPriority w:val="0"/>
    <w:rPr>
      <w:rFonts w:hint="eastAsia" w:ascii="宋体" w:hAnsi="宋体" w:eastAsia="宋体"/>
      <w:color w:val="000000"/>
      <w:sz w:val="24"/>
      <w:szCs w:val="24"/>
    </w:rPr>
  </w:style>
  <w:style w:type="character" w:customStyle="1" w:styleId="159">
    <w:name w:val="fontstyle11"/>
    <w:uiPriority w:val="0"/>
    <w:rPr>
      <w:rFonts w:hint="default" w:ascii="Times New Roman" w:hAnsi="Times New Roman" w:cs="Times New Roman"/>
      <w:color w:val="000000"/>
      <w:sz w:val="24"/>
      <w:szCs w:val="24"/>
    </w:rPr>
  </w:style>
  <w:style w:type="character" w:customStyle="1" w:styleId="160">
    <w:name w:val="正文文本缩进 字符1"/>
    <w:semiHidden/>
    <w:locked/>
    <w:uiPriority w:val="99"/>
    <w:rPr>
      <w:rFonts w:ascii="Times New Roman" w:hAnsi="Times New Roman" w:eastAsia="仿宋"/>
      <w:kern w:val="2"/>
      <w:sz w:val="32"/>
      <w:szCs w:val="24"/>
    </w:rPr>
  </w:style>
  <w:style w:type="character" w:customStyle="1" w:styleId="161">
    <w:name w:val="列出段落 Char"/>
    <w:link w:val="110"/>
    <w:qFormat/>
    <w:uiPriority w:val="34"/>
    <w:rPr>
      <w:rFonts w:ascii="Times New Roman" w:hAnsi="Times New Roman" w:eastAsia="宋体" w:cs="Times New Roman"/>
      <w:szCs w:val="20"/>
    </w:rPr>
  </w:style>
  <w:style w:type="character" w:customStyle="1" w:styleId="162">
    <w:name w:val="样式 标题 3三级标题H3l3CTh33Level 3 Topic Headingsect1.2.3l3+to... Char"/>
    <w:qFormat/>
    <w:uiPriority w:val="0"/>
    <w:rPr>
      <w:rFonts w:ascii="宋体" w:hAnsi="宋体" w:eastAsia="宋体"/>
      <w:kern w:val="10"/>
      <w:sz w:val="24"/>
      <w:szCs w:val="24"/>
      <w:lang w:eastAsia="zh-CN" w:bidi="ar-SA"/>
    </w:rPr>
  </w:style>
  <w:style w:type="paragraph" w:customStyle="1" w:styleId="163">
    <w:name w:val="No Spacing_5b5c79d4-9bb9-4448-82a6-d88c942f7853"/>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样式 WG标题2 + 行距: 固定值 18 磅"/>
    <w:basedOn w:val="1"/>
    <w:uiPriority w:val="0"/>
    <w:pPr>
      <w:autoSpaceDE w:val="0"/>
      <w:autoSpaceDN w:val="0"/>
      <w:adjustRightInd w:val="0"/>
      <w:spacing w:line="360" w:lineRule="exact"/>
      <w:textAlignment w:val="baseline"/>
      <w:outlineLvl w:val="1"/>
    </w:pPr>
    <w:rPr>
      <w:rFonts w:ascii="仿宋_GB2312" w:hAnsi="宋体" w:eastAsia="宋体" w:cs="宋体"/>
      <w:b/>
      <w:bCs/>
      <w:color w:val="000000"/>
      <w:kern w:val="20"/>
      <w:sz w:val="24"/>
      <w:szCs w:val="20"/>
    </w:rPr>
  </w:style>
  <w:style w:type="paragraph" w:customStyle="1" w:styleId="165">
    <w:name w:val="样式 仿宋_GB2312 四号 行距: 1.5 倍行距1"/>
    <w:basedOn w:val="1"/>
    <w:uiPriority w:val="0"/>
    <w:pPr>
      <w:spacing w:line="360" w:lineRule="auto"/>
      <w:ind w:firstLine="196" w:firstLineChars="196"/>
    </w:pPr>
    <w:rPr>
      <w:rFonts w:ascii="仿宋_GB2312" w:hAnsi="宋体" w:eastAsia="仿宋_GB2312" w:cs="宋体"/>
      <w:kern w:val="0"/>
      <w:sz w:val="28"/>
      <w:szCs w:val="20"/>
    </w:rPr>
  </w:style>
  <w:style w:type="paragraph" w:customStyle="1" w:styleId="166">
    <w:name w:val="样式 正文小四wg + 首行缩进:  2 字符"/>
    <w:basedOn w:val="1"/>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paragraph" w:customStyle="1" w:styleId="167">
    <w:name w:val="样式 WG标题3 + 行距: 固定值 18 磅"/>
    <w:basedOn w:val="1"/>
    <w:uiPriority w:val="0"/>
    <w:pPr>
      <w:autoSpaceDE w:val="0"/>
      <w:autoSpaceDN w:val="0"/>
      <w:adjustRightInd w:val="0"/>
      <w:spacing w:line="360" w:lineRule="exact"/>
      <w:ind w:firstLine="200" w:firstLineChars="200"/>
      <w:textAlignment w:val="baseline"/>
      <w:outlineLvl w:val="2"/>
    </w:pPr>
    <w:rPr>
      <w:rFonts w:ascii="Times New Roman" w:hAnsi="Times New Roman" w:eastAsia="宋体" w:cs="宋体"/>
      <w:b/>
      <w:bCs/>
      <w:color w:val="000000"/>
      <w:kern w:val="20"/>
      <w:sz w:val="24"/>
      <w:szCs w:val="20"/>
    </w:rPr>
  </w:style>
  <w:style w:type="paragraph" w:customStyle="1" w:styleId="168">
    <w:name w:val="TOC Heading"/>
    <w:basedOn w:val="2"/>
    <w:next w:val="1"/>
    <w:semiHidden/>
    <w:unhideWhenUsed/>
    <w:qFormat/>
    <w:uiPriority w:val="39"/>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16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171">
    <w:name w:val="需求书用目录1"/>
    <w:basedOn w:val="1"/>
    <w:qFormat/>
    <w:uiPriority w:val="0"/>
    <w:pPr>
      <w:autoSpaceDE w:val="0"/>
      <w:autoSpaceDN w:val="0"/>
      <w:adjustRightInd w:val="0"/>
    </w:pPr>
    <w:rPr>
      <w:rFonts w:ascii="宋体" w:hAnsi="宋体" w:eastAsia="宋体" w:cs="Arial"/>
      <w:bCs/>
      <w:szCs w:val="21"/>
    </w:rPr>
  </w:style>
  <w:style w:type="paragraph" w:customStyle="1" w:styleId="172">
    <w:name w:val="需求书2"/>
    <w:basedOn w:val="1"/>
    <w:qFormat/>
    <w:uiPriority w:val="0"/>
    <w:pPr>
      <w:tabs>
        <w:tab w:val="left" w:pos="1080"/>
      </w:tabs>
      <w:spacing w:line="300" w:lineRule="auto"/>
      <w:jc w:val="center"/>
      <w:outlineLvl w:val="1"/>
    </w:pPr>
    <w:rPr>
      <w:rFonts w:ascii="黑体" w:hAnsi="宋体" w:eastAsia="黑体" w:cs="Times New Roman"/>
      <w:b/>
      <w:bCs/>
      <w:sz w:val="28"/>
      <w:szCs w:val="28"/>
    </w:rPr>
  </w:style>
  <w:style w:type="character" w:customStyle="1" w:styleId="173">
    <w:name w:val="尾注文本 Char"/>
    <w:basedOn w:val="48"/>
    <w:link w:val="25"/>
    <w:semiHidden/>
    <w:uiPriority w:val="0"/>
    <w:rPr>
      <w:rFonts w:ascii="Times New Roman" w:hAnsi="Times New Roman" w:eastAsia="宋体" w:cs="Times New Roman"/>
      <w:szCs w:val="24"/>
    </w:rPr>
  </w:style>
  <w:style w:type="table" w:customStyle="1" w:styleId="174">
    <w:name w:val="网格型2"/>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5">
    <w:name w:val="。"/>
    <w:basedOn w:val="1"/>
    <w:link w:val="176"/>
    <w:qFormat/>
    <w:uiPriority w:val="0"/>
    <w:pPr>
      <w:adjustRightInd w:val="0"/>
      <w:spacing w:line="312" w:lineRule="atLeast"/>
      <w:ind w:right="679"/>
      <w:textAlignment w:val="baseline"/>
    </w:pPr>
    <w:rPr>
      <w:rFonts w:ascii="宋体" w:hAnsi="Times New Roman" w:eastAsia="宋体" w:cs="Times New Roman"/>
      <w:kern w:val="0"/>
      <w:sz w:val="20"/>
      <w:szCs w:val="24"/>
    </w:rPr>
  </w:style>
  <w:style w:type="character" w:customStyle="1" w:styleId="176">
    <w:name w:val="。 Char"/>
    <w:link w:val="175"/>
    <w:qFormat/>
    <w:uiPriority w:val="0"/>
    <w:rPr>
      <w:rFonts w:ascii="宋体" w:hAnsi="Times New Roman" w:eastAsia="宋体" w:cs="Times New Roman"/>
      <w:kern w:val="0"/>
      <w:sz w:val="20"/>
      <w:szCs w:val="24"/>
    </w:rPr>
  </w:style>
  <w:style w:type="paragraph" w:customStyle="1" w:styleId="177">
    <w:name w:val="列出段落2"/>
    <w:basedOn w:val="1"/>
    <w:qFormat/>
    <w:uiPriority w:val="0"/>
    <w:pPr>
      <w:widowControl/>
      <w:spacing w:after="200" w:line="276" w:lineRule="auto"/>
      <w:ind w:left="720"/>
      <w:contextualSpacing/>
      <w:jc w:val="left"/>
    </w:pPr>
    <w:rPr>
      <w:rFonts w:ascii="Calibri" w:hAnsi="Calibri" w:eastAsia="宋体" w:cs="Times New Roman"/>
      <w:kern w:val="0"/>
      <w:sz w:val="22"/>
    </w:rPr>
  </w:style>
  <w:style w:type="paragraph" w:customStyle="1" w:styleId="178">
    <w:name w:val="Char Char1"/>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79">
    <w:name w:val="Char Char2"/>
    <w:qFormat/>
    <w:uiPriority w:val="0"/>
    <w:rPr>
      <w:rFonts w:ascii="宋体" w:hAnsi="Courier New" w:eastAsia="宋体"/>
      <w:kern w:val="2"/>
      <w:sz w:val="21"/>
      <w:lang w:val="en-US" w:eastAsia="zh-CN" w:bidi="ar-SA"/>
    </w:rPr>
  </w:style>
  <w:style w:type="paragraph" w:customStyle="1" w:styleId="180">
    <w:name w:val="发文落款"/>
    <w:basedOn w:val="149"/>
    <w:qFormat/>
    <w:uiPriority w:val="0"/>
    <w:pPr>
      <w:ind w:left="4094" w:right="607" w:firstLine="0"/>
      <w:jc w:val="center"/>
    </w:pPr>
  </w:style>
  <w:style w:type="character" w:customStyle="1" w:styleId="181">
    <w:name w:val="文一 Char Char"/>
    <w:link w:val="182"/>
    <w:qFormat/>
    <w:uiPriority w:val="0"/>
    <w:rPr>
      <w:snapToGrid w:val="0"/>
      <w:spacing w:val="4"/>
      <w:sz w:val="24"/>
      <w:szCs w:val="24"/>
    </w:rPr>
  </w:style>
  <w:style w:type="paragraph" w:customStyle="1" w:styleId="182">
    <w:name w:val="文一"/>
    <w:basedOn w:val="1"/>
    <w:link w:val="181"/>
    <w:qFormat/>
    <w:uiPriority w:val="0"/>
    <w:pPr>
      <w:topLinePunct/>
      <w:adjustRightInd w:val="0"/>
      <w:snapToGrid w:val="0"/>
      <w:spacing w:line="360" w:lineRule="auto"/>
      <w:ind w:firstLine="200" w:firstLineChars="200"/>
    </w:pPr>
    <w:rPr>
      <w:snapToGrid w:val="0"/>
      <w:spacing w:val="4"/>
      <w:sz w:val="24"/>
      <w:szCs w:val="24"/>
    </w:rPr>
  </w:style>
  <w:style w:type="paragraph" w:customStyle="1" w:styleId="183">
    <w:name w:val="xl6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84">
    <w:name w:val="xl6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8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8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8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9">
    <w:name w:val="xl7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91">
    <w:name w:val="xl7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9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9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76"/>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9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96">
    <w:name w:val="xl7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0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02">
    <w:name w:val="xl8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04">
    <w:name w:val="xl8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character" w:customStyle="1" w:styleId="206">
    <w:name w:val="List Paragraph Char Char Char"/>
    <w:link w:val="207"/>
    <w:qFormat/>
    <w:locked/>
    <w:uiPriority w:val="0"/>
    <w:rPr>
      <w:rFonts w:ascii="Calibri" w:hAnsi="Calibri" w:cs="Calibri"/>
    </w:rPr>
  </w:style>
  <w:style w:type="paragraph" w:customStyle="1" w:styleId="207">
    <w:name w:val="列出段落12"/>
    <w:basedOn w:val="1"/>
    <w:link w:val="206"/>
    <w:qFormat/>
    <w:uiPriority w:val="0"/>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10</Pages>
  <Words>570</Words>
  <Characters>3249</Characters>
  <Lines>27</Lines>
  <Paragraphs>7</Paragraphs>
  <TotalTime>2</TotalTime>
  <ScaleCrop>false</ScaleCrop>
  <LinksUpToDate>false</LinksUpToDate>
  <CharactersWithSpaces>3812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2023-04-11T09:57:00Z</dcterms:created>
  <dc:creator>岑敏恩</dc:creator>
  <cp:lastModifiedBy>wancx</cp:lastModifiedBy>
  <cp:lastPrinted>2020-11-11T01:24:00Z</cp:lastPrinted>
  <dcterms:modified xsi:type="dcterms:W3CDTF">2023-09-20T01:28:25Z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8D7FF6054C544E76ADA7D8AA948663F7_13</vt:lpwstr>
  </property>
</Properties>
</file>