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701236">
      <w:pPr>
        <w:spacing w:line="480" w:lineRule="auto"/>
        <w:ind w:left="1200" w:hangingChars="500" w:hanging="1200"/>
        <w:rPr>
          <w:color w:val="000000"/>
          <w:sz w:val="24"/>
        </w:rPr>
      </w:pPr>
      <w:r>
        <w:rPr>
          <w:rFonts w:hint="eastAsia"/>
          <w:color w:val="000000"/>
          <w:sz w:val="24"/>
        </w:rPr>
        <w:t>项目名称：</w:t>
      </w:r>
      <w:r w:rsidR="00957D2C" w:rsidRPr="00957D2C">
        <w:rPr>
          <w:rFonts w:hint="eastAsia"/>
          <w:color w:val="000000"/>
          <w:sz w:val="24"/>
        </w:rPr>
        <w:t>2022-2025</w:t>
      </w:r>
      <w:r w:rsidR="00957D2C" w:rsidRPr="00957D2C">
        <w:rPr>
          <w:rFonts w:hint="eastAsia"/>
          <w:color w:val="000000"/>
          <w:sz w:val="24"/>
        </w:rPr>
        <w:t>年展览公司临时租车服务项目</w:t>
      </w:r>
    </w:p>
    <w:p w:rsidR="0089792D" w:rsidRDefault="0089792D" w:rsidP="0089792D">
      <w:pPr>
        <w:spacing w:line="480" w:lineRule="auto"/>
        <w:rPr>
          <w:color w:val="000000"/>
          <w:sz w:val="24"/>
        </w:rPr>
      </w:pPr>
      <w:r>
        <w:rPr>
          <w:rFonts w:hint="eastAsia"/>
          <w:color w:val="000000"/>
          <w:sz w:val="24"/>
        </w:rPr>
        <w:t>项目编号：</w:t>
      </w:r>
      <w:proofErr w:type="gramStart"/>
      <w:r>
        <w:rPr>
          <w:rFonts w:hint="eastAsia"/>
          <w:color w:val="000000"/>
          <w:sz w:val="24"/>
        </w:rPr>
        <w:t>贸展总采字</w:t>
      </w:r>
      <w:proofErr w:type="gramEnd"/>
      <w:r>
        <w:rPr>
          <w:rFonts w:hint="eastAsia"/>
          <w:color w:val="000000"/>
          <w:sz w:val="24"/>
        </w:rPr>
        <w:t>〔</w:t>
      </w:r>
      <w:r>
        <w:rPr>
          <w:color w:val="000000"/>
          <w:sz w:val="24"/>
        </w:rPr>
        <w:t>202</w:t>
      </w:r>
      <w:r w:rsidR="00957D2C">
        <w:rPr>
          <w:rFonts w:hint="eastAsia"/>
          <w:color w:val="000000"/>
          <w:sz w:val="24"/>
        </w:rPr>
        <w:t>2</w:t>
      </w:r>
      <w:r>
        <w:rPr>
          <w:rFonts w:hint="eastAsia"/>
          <w:color w:val="000000"/>
          <w:sz w:val="24"/>
        </w:rPr>
        <w:t>〕</w:t>
      </w:r>
      <w:r w:rsidR="00957D2C">
        <w:rPr>
          <w:rFonts w:hint="eastAsia"/>
          <w:color w:val="000000"/>
          <w:sz w:val="24"/>
        </w:rPr>
        <w:t>5</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957D2C">
        <w:trPr>
          <w:cantSplit/>
          <w:trHeight w:val="426"/>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proofErr w:type="gramStart"/>
      <w:r>
        <w:rPr>
          <w:rFonts w:hint="eastAsia"/>
          <w:bCs/>
          <w:color w:val="000000"/>
          <w:kern w:val="0"/>
          <w:szCs w:val="21"/>
        </w:rPr>
        <w:t>询</w:t>
      </w:r>
      <w:proofErr w:type="gramEnd"/>
      <w:r>
        <w:rPr>
          <w:rFonts w:hint="eastAsia"/>
          <w:bCs/>
          <w:color w:val="000000"/>
          <w:kern w:val="0"/>
          <w:szCs w:val="21"/>
        </w:rPr>
        <w:t>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w:t>
      </w:r>
      <w:proofErr w:type="gramStart"/>
      <w:r>
        <w:rPr>
          <w:rFonts w:hint="eastAsia"/>
          <w:bCs/>
          <w:color w:val="000000"/>
          <w:kern w:val="0"/>
          <w:szCs w:val="21"/>
        </w:rPr>
        <w:t>经邀请</w:t>
      </w:r>
      <w:proofErr w:type="gramEnd"/>
      <w:r>
        <w:rPr>
          <w:rFonts w:hint="eastAsia"/>
          <w:bCs/>
          <w:color w:val="000000"/>
          <w:kern w:val="0"/>
          <w:szCs w:val="21"/>
        </w:rPr>
        <w:t>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957D2C">
        <w:rPr>
          <w:rFonts w:hint="eastAsia"/>
          <w:color w:val="000000"/>
          <w:sz w:val="24"/>
        </w:rPr>
        <w:t>2</w:t>
      </w:r>
      <w:r>
        <w:rPr>
          <w:rFonts w:hint="eastAsia"/>
          <w:color w:val="000000"/>
          <w:sz w:val="24"/>
        </w:rPr>
        <w:t>年</w:t>
      </w:r>
      <w:r w:rsidR="008E45C5">
        <w:rPr>
          <w:rFonts w:hint="eastAsia"/>
          <w:color w:val="000000"/>
          <w:sz w:val="24"/>
        </w:rPr>
        <w:t xml:space="preserve">  </w:t>
      </w:r>
      <w:bookmarkStart w:id="1" w:name="_GoBack"/>
      <w:bookmarkEnd w:id="1"/>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085FD6B" wp14:editId="0F57DF6B">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3922D4C7" wp14:editId="0849A605">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lastRenderedPageBreak/>
        <w:t>格式四：</w:t>
      </w:r>
    </w:p>
    <w:p w:rsidR="0089792D" w:rsidRDefault="0089792D" w:rsidP="0089792D">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Pr="00701236" w:rsidRDefault="0089792D" w:rsidP="00701236">
      <w:pPr>
        <w:spacing w:line="360" w:lineRule="auto"/>
        <w:ind w:firstLine="435"/>
        <w:rPr>
          <w:rFonts w:ascii="宋体" w:eastAsia="宋体" w:hAnsi="宋体" w:cs="Times New Roman"/>
          <w:b/>
          <w:szCs w:val="20"/>
          <w:u w:val="single"/>
        </w:rPr>
      </w:pPr>
      <w:r>
        <w:rPr>
          <w:rFonts w:ascii="宋体" w:eastAsia="宋体" w:hAnsi="宋体" w:hint="eastAsia"/>
          <w:color w:val="000000"/>
          <w:szCs w:val="21"/>
        </w:rPr>
        <w:t>我方申请参与</w:t>
      </w:r>
      <w:r w:rsidR="00957D2C" w:rsidRPr="00957D2C">
        <w:rPr>
          <w:rFonts w:ascii="宋体" w:eastAsia="宋体" w:hAnsi="宋体" w:cs="Times New Roman" w:hint="eastAsia"/>
          <w:b/>
          <w:szCs w:val="20"/>
          <w:u w:val="single"/>
        </w:rPr>
        <w:t>2022-2025年展览公司临时租车服务项目</w:t>
      </w:r>
      <w:r>
        <w:rPr>
          <w:rFonts w:ascii="宋体" w:eastAsia="宋体" w:hAnsi="宋体" w:hint="eastAsia"/>
          <w:color w:val="000000"/>
          <w:szCs w:val="21"/>
        </w:rPr>
        <w:t>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w:t>
      </w:r>
      <w:r w:rsidR="00FC490E">
        <w:rPr>
          <w:rFonts w:ascii="宋体" w:hAnsi="宋体" w:hint="eastAsia"/>
          <w:szCs w:val="21"/>
        </w:rPr>
        <w:t>集团有限公司</w:t>
      </w:r>
      <w:r>
        <w:rPr>
          <w:rFonts w:ascii="宋体" w:hAnsi="宋体" w:hint="eastAsia"/>
          <w:szCs w:val="21"/>
        </w:rPr>
        <w:t>或中国对外贸易广州展览有限公司的供应商黑名单，或被处于中国对外贸易广州展览有限</w:t>
      </w:r>
      <w:r w:rsidR="0089792D">
        <w:rPr>
          <w:rFonts w:ascii="宋体" w:hAnsi="宋体" w:hint="eastAsia"/>
          <w:szCs w:val="21"/>
        </w:rPr>
        <w:t>公司</w:t>
      </w:r>
      <w:proofErr w:type="gramStart"/>
      <w:r w:rsidR="0089792D">
        <w:rPr>
          <w:rFonts w:ascii="宋体" w:hAnsi="宋体" w:hint="eastAsia"/>
          <w:szCs w:val="21"/>
        </w:rPr>
        <w:t>停权处罚</w:t>
      </w:r>
      <w:proofErr w:type="gramEnd"/>
      <w:r w:rsidR="0089792D">
        <w:rPr>
          <w:rFonts w:ascii="宋体" w:hAnsi="宋体" w:hint="eastAsia"/>
          <w:szCs w:val="21"/>
        </w:rPr>
        <w:t>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rsidR="0089792D" w:rsidRDefault="00FC490E"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w:t>
      </w:r>
      <w:r w:rsidR="00812D1A">
        <w:rPr>
          <w:rFonts w:ascii="宋体" w:eastAsia="宋体" w:hAnsi="宋体" w:hint="eastAsia"/>
          <w:color w:val="auto"/>
          <w:sz w:val="21"/>
          <w:szCs w:val="21"/>
        </w:rPr>
        <w:t>有限公司</w:t>
      </w:r>
      <w:r w:rsidR="0089792D">
        <w:rPr>
          <w:rFonts w:ascii="宋体" w:eastAsia="宋体" w:hAnsi="宋体" w:hint="eastAsia"/>
          <w:color w:val="auto"/>
          <w:sz w:val="21"/>
          <w:szCs w:val="21"/>
        </w:rPr>
        <w:t>网站（http://www.cftc.org.cn</w:t>
      </w:r>
      <w:r w:rsidR="0093247F">
        <w:rPr>
          <w:rFonts w:ascii="宋体" w:eastAsia="宋体" w:hAnsi="宋体" w:hint="eastAsia"/>
          <w:color w:val="auto"/>
          <w:sz w:val="21"/>
          <w:szCs w:val="21"/>
        </w:rPr>
        <w:t>）公布的中国对外贸易中心</w:t>
      </w:r>
      <w:r w:rsidR="0089792D">
        <w:rPr>
          <w:rFonts w:ascii="宋体" w:eastAsia="宋体" w:hAnsi="宋体" w:hint="eastAsia"/>
          <w:color w:val="auto"/>
          <w:sz w:val="21"/>
          <w:szCs w:val="21"/>
        </w:rPr>
        <w:t>集团</w:t>
      </w:r>
      <w:r w:rsidR="0093247F">
        <w:rPr>
          <w:rFonts w:ascii="宋体" w:eastAsia="宋体" w:hAnsi="宋体" w:hint="eastAsia"/>
          <w:color w:val="auto"/>
          <w:sz w:val="21"/>
          <w:szCs w:val="21"/>
        </w:rPr>
        <w:t>有限公司</w:t>
      </w:r>
      <w:r w:rsidR="0089792D">
        <w:rPr>
          <w:rFonts w:ascii="宋体" w:eastAsia="宋体" w:hAnsi="宋体" w:hint="eastAsia"/>
          <w:color w:val="auto"/>
          <w:sz w:val="21"/>
          <w:szCs w:val="21"/>
        </w:rPr>
        <w:t>供应商“黑名单”管理的相关规定及中国对外贸易广州展览有限公司网站（http://www.fairwindow.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93247F" w:rsidRDefault="0089792D" w:rsidP="00812D1A">
      <w:pPr>
        <w:spacing w:line="560" w:lineRule="exact"/>
        <w:rPr>
          <w:rFonts w:asciiTheme="minorEastAsia" w:hAnsiTheme="minorEastAsia"/>
          <w:b/>
          <w:sz w:val="32"/>
          <w:szCs w:val="32"/>
        </w:rPr>
      </w:pPr>
      <w:bookmarkStart w:id="2" w:name="_Toc10479725"/>
      <w:bookmarkEnd w:id="0"/>
      <w:r w:rsidRPr="0089792D">
        <w:rPr>
          <w:rFonts w:asciiTheme="minorEastAsia" w:hAnsiTheme="minorEastAsia" w:hint="eastAsia"/>
          <w:b/>
          <w:sz w:val="32"/>
          <w:szCs w:val="32"/>
        </w:rPr>
        <w:lastRenderedPageBreak/>
        <w:t>附件2</w:t>
      </w:r>
      <w:bookmarkStart w:id="3" w:name="_Toc405453249"/>
    </w:p>
    <w:bookmarkEnd w:id="2"/>
    <w:bookmarkEnd w:id="3"/>
    <w:p w:rsidR="00957D2C" w:rsidRDefault="00957D2C" w:rsidP="00957D2C">
      <w:pPr>
        <w:spacing w:line="480" w:lineRule="exact"/>
        <w:jc w:val="center"/>
        <w:rPr>
          <w:b/>
          <w:sz w:val="44"/>
          <w:szCs w:val="44"/>
        </w:rPr>
      </w:pPr>
      <w:r w:rsidRPr="00A5697E">
        <w:rPr>
          <w:rFonts w:hint="eastAsia"/>
          <w:b/>
          <w:sz w:val="44"/>
          <w:szCs w:val="44"/>
        </w:rPr>
        <w:t>2022-2025</w:t>
      </w:r>
      <w:r w:rsidRPr="00A5697E">
        <w:rPr>
          <w:rFonts w:hint="eastAsia"/>
          <w:b/>
          <w:sz w:val="44"/>
          <w:szCs w:val="44"/>
        </w:rPr>
        <w:t>年</w:t>
      </w:r>
      <w:r>
        <w:rPr>
          <w:rFonts w:hint="eastAsia"/>
          <w:b/>
          <w:sz w:val="44"/>
          <w:szCs w:val="44"/>
        </w:rPr>
        <w:t>展览</w:t>
      </w:r>
      <w:r w:rsidRPr="00A5697E">
        <w:rPr>
          <w:rFonts w:hint="eastAsia"/>
          <w:b/>
          <w:sz w:val="44"/>
          <w:szCs w:val="44"/>
        </w:rPr>
        <w:t>公司</w:t>
      </w:r>
      <w:r>
        <w:rPr>
          <w:rFonts w:hint="eastAsia"/>
          <w:b/>
          <w:sz w:val="44"/>
          <w:szCs w:val="44"/>
        </w:rPr>
        <w:t>临时</w:t>
      </w:r>
      <w:r w:rsidRPr="00A5697E">
        <w:rPr>
          <w:rFonts w:hint="eastAsia"/>
          <w:b/>
          <w:sz w:val="44"/>
          <w:szCs w:val="44"/>
        </w:rPr>
        <w:t>租车</w:t>
      </w:r>
    </w:p>
    <w:p w:rsidR="00957D2C" w:rsidRDefault="00957D2C" w:rsidP="00957D2C">
      <w:pPr>
        <w:spacing w:line="480" w:lineRule="exact"/>
        <w:jc w:val="center"/>
        <w:rPr>
          <w:b/>
          <w:sz w:val="44"/>
          <w:szCs w:val="44"/>
        </w:rPr>
      </w:pPr>
      <w:r>
        <w:rPr>
          <w:rFonts w:hint="eastAsia"/>
          <w:b/>
          <w:sz w:val="44"/>
          <w:szCs w:val="44"/>
        </w:rPr>
        <w:t>服务</w:t>
      </w:r>
      <w:r w:rsidRPr="00A5697E">
        <w:rPr>
          <w:rFonts w:hint="eastAsia"/>
          <w:b/>
          <w:sz w:val="44"/>
          <w:szCs w:val="44"/>
        </w:rPr>
        <w:t>项目需求书</w:t>
      </w:r>
    </w:p>
    <w:p w:rsidR="00957D2C" w:rsidRPr="00600EC2" w:rsidRDefault="00957D2C" w:rsidP="00957D2C">
      <w:pPr>
        <w:spacing w:line="480" w:lineRule="exact"/>
        <w:jc w:val="center"/>
        <w:rPr>
          <w:rFonts w:ascii="宋体" w:hAnsi="宋体"/>
          <w:b/>
          <w:sz w:val="44"/>
          <w:szCs w:val="44"/>
        </w:rPr>
      </w:pPr>
    </w:p>
    <w:p w:rsidR="00957D2C" w:rsidRPr="00790D20" w:rsidRDefault="00957D2C" w:rsidP="00957D2C">
      <w:pPr>
        <w:tabs>
          <w:tab w:val="left" w:pos="5370"/>
        </w:tabs>
        <w:spacing w:beforeLines="50" w:before="156" w:line="480" w:lineRule="exact"/>
        <w:ind w:firstLineChars="200" w:firstLine="643"/>
        <w:rPr>
          <w:rFonts w:ascii="仿宋_GB2312" w:eastAsia="仿宋_GB2312"/>
          <w:sz w:val="32"/>
          <w:szCs w:val="32"/>
        </w:rPr>
      </w:pPr>
      <w:r w:rsidRPr="00790D20">
        <w:rPr>
          <w:rFonts w:ascii="仿宋_GB2312" w:eastAsia="仿宋_GB2312" w:hint="eastAsia"/>
          <w:b/>
          <w:sz w:val="32"/>
          <w:szCs w:val="32"/>
        </w:rPr>
        <w:t>一、项目名称：</w:t>
      </w:r>
      <w:r w:rsidRPr="00790D20">
        <w:rPr>
          <w:rFonts w:ascii="仿宋_GB2312" w:eastAsia="仿宋_GB2312" w:hint="eastAsia"/>
          <w:sz w:val="32"/>
          <w:szCs w:val="32"/>
        </w:rPr>
        <w:t>2022-2025年展览公司临时租车服务项目。</w:t>
      </w:r>
    </w:p>
    <w:p w:rsidR="00957D2C" w:rsidRPr="00790D20" w:rsidRDefault="00957D2C" w:rsidP="00957D2C">
      <w:pPr>
        <w:tabs>
          <w:tab w:val="left" w:pos="5370"/>
        </w:tabs>
        <w:spacing w:beforeLines="50" w:before="156" w:line="480" w:lineRule="exact"/>
        <w:ind w:firstLine="643"/>
        <w:rPr>
          <w:rFonts w:ascii="仿宋_GB2312" w:eastAsia="仿宋_GB2312"/>
          <w:sz w:val="32"/>
          <w:szCs w:val="32"/>
        </w:rPr>
      </w:pPr>
      <w:r w:rsidRPr="00790D20">
        <w:rPr>
          <w:rFonts w:ascii="仿宋_GB2312" w:eastAsia="仿宋_GB2312" w:hint="eastAsia"/>
          <w:b/>
          <w:sz w:val="32"/>
          <w:szCs w:val="32"/>
        </w:rPr>
        <w:t>二、服务内容：</w:t>
      </w:r>
      <w:r w:rsidRPr="00790D20">
        <w:rPr>
          <w:rFonts w:ascii="仿宋_GB2312" w:eastAsia="仿宋_GB2312" w:hint="eastAsia"/>
          <w:sz w:val="32"/>
          <w:szCs w:val="32"/>
        </w:rPr>
        <w:t>为展览公司提供广东省内的业务用车、机场接送、商务用车等临时租车服务。</w:t>
      </w:r>
    </w:p>
    <w:p w:rsidR="00957D2C" w:rsidRPr="00790D20" w:rsidRDefault="00957D2C" w:rsidP="00957D2C">
      <w:pPr>
        <w:tabs>
          <w:tab w:val="left" w:pos="5370"/>
        </w:tabs>
        <w:spacing w:beforeLines="50" w:before="156" w:line="480" w:lineRule="exact"/>
        <w:ind w:firstLineChars="200" w:firstLine="643"/>
        <w:rPr>
          <w:rFonts w:ascii="仿宋_GB2312" w:eastAsia="仿宋_GB2312"/>
          <w:sz w:val="32"/>
          <w:szCs w:val="32"/>
        </w:rPr>
      </w:pPr>
      <w:r w:rsidRPr="00790D20">
        <w:rPr>
          <w:rFonts w:ascii="仿宋_GB2312" w:eastAsia="仿宋_GB2312" w:hint="eastAsia"/>
          <w:b/>
          <w:sz w:val="32"/>
          <w:szCs w:val="32"/>
        </w:rPr>
        <w:t>三、服务时间：</w:t>
      </w:r>
      <w:r w:rsidRPr="00790D20">
        <w:rPr>
          <w:rFonts w:ascii="仿宋_GB2312" w:eastAsia="仿宋_GB2312" w:hint="eastAsia"/>
          <w:sz w:val="32"/>
          <w:szCs w:val="32"/>
        </w:rPr>
        <w:t>2022年3月1日-2025年2月28日。</w:t>
      </w:r>
    </w:p>
    <w:p w:rsidR="00957D2C" w:rsidRPr="00790D20" w:rsidRDefault="002026B6" w:rsidP="00957D2C">
      <w:pPr>
        <w:tabs>
          <w:tab w:val="left" w:pos="1080"/>
        </w:tabs>
        <w:spacing w:beforeLines="50" w:before="156" w:line="480" w:lineRule="exact"/>
        <w:ind w:firstLineChars="200" w:firstLine="643"/>
        <w:rPr>
          <w:rFonts w:ascii="仿宋_GB2312" w:eastAsia="仿宋_GB2312"/>
          <w:b/>
          <w:sz w:val="32"/>
          <w:szCs w:val="32"/>
        </w:rPr>
      </w:pPr>
      <w:r>
        <w:rPr>
          <w:rFonts w:ascii="仿宋_GB2312" w:eastAsia="仿宋_GB2312" w:hint="eastAsia"/>
          <w:b/>
          <w:sz w:val="32"/>
          <w:szCs w:val="32"/>
        </w:rPr>
        <w:t>四</w:t>
      </w:r>
      <w:r w:rsidR="00957D2C">
        <w:rPr>
          <w:rFonts w:ascii="仿宋_GB2312" w:eastAsia="仿宋_GB2312" w:hint="eastAsia"/>
          <w:b/>
          <w:sz w:val="32"/>
          <w:szCs w:val="32"/>
        </w:rPr>
        <w:t>、</w:t>
      </w:r>
      <w:r w:rsidR="00957D2C" w:rsidRPr="00790D20">
        <w:rPr>
          <w:rFonts w:ascii="仿宋_GB2312" w:eastAsia="仿宋_GB2312" w:hint="eastAsia"/>
          <w:b/>
          <w:sz w:val="32"/>
          <w:szCs w:val="32"/>
        </w:rPr>
        <w:t>最高限价（含税价）</w:t>
      </w:r>
    </w:p>
    <w:tbl>
      <w:tblPr>
        <w:tblW w:w="10839" w:type="dxa"/>
        <w:tblInd w:w="-1026" w:type="dxa"/>
        <w:tblLook w:val="04A0" w:firstRow="1" w:lastRow="0" w:firstColumn="1" w:lastColumn="0" w:noHBand="0" w:noVBand="1"/>
      </w:tblPr>
      <w:tblGrid>
        <w:gridCol w:w="1134"/>
        <w:gridCol w:w="2410"/>
        <w:gridCol w:w="1276"/>
        <w:gridCol w:w="1074"/>
        <w:gridCol w:w="1194"/>
        <w:gridCol w:w="1276"/>
        <w:gridCol w:w="1134"/>
        <w:gridCol w:w="1341"/>
      </w:tblGrid>
      <w:tr w:rsidR="00957D2C" w:rsidRPr="004D1B49" w:rsidTr="00100C48">
        <w:trPr>
          <w:trHeight w:val="99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序号</w:t>
            </w:r>
          </w:p>
        </w:tc>
        <w:tc>
          <w:tcPr>
            <w:tcW w:w="2410" w:type="dxa"/>
            <w:tcBorders>
              <w:top w:val="single" w:sz="4" w:space="0" w:color="auto"/>
              <w:left w:val="nil"/>
              <w:bottom w:val="single" w:sz="4" w:space="0" w:color="auto"/>
              <w:right w:val="single" w:sz="4" w:space="0" w:color="auto"/>
              <w:tr2bl w:val="single" w:sz="4" w:space="0" w:color="auto"/>
            </w:tcBorders>
            <w:shd w:val="clear" w:color="auto" w:fill="auto"/>
            <w:hideMark/>
          </w:tcPr>
          <w:p w:rsidR="00957D2C" w:rsidRPr="009C7E27" w:rsidRDefault="00957D2C" w:rsidP="00100C48">
            <w:pPr>
              <w:widowControl/>
              <w:spacing w:line="480" w:lineRule="exact"/>
              <w:ind w:firstLineChars="98" w:firstLine="207"/>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车型</w:t>
            </w:r>
          </w:p>
          <w:p w:rsidR="00957D2C" w:rsidRDefault="00957D2C" w:rsidP="00100C48">
            <w:pPr>
              <w:spacing w:line="480" w:lineRule="exact"/>
              <w:jc w:val="center"/>
              <w:rPr>
                <w:rFonts w:ascii="仿宋_GB2312" w:eastAsia="仿宋_GB2312" w:hAnsi="宋体" w:cs="宋体"/>
              </w:rPr>
            </w:pPr>
            <w:r>
              <w:rPr>
                <w:rFonts w:ascii="仿宋_GB2312" w:eastAsia="仿宋_GB2312" w:hAnsi="宋体" w:cs="宋体" w:hint="eastAsia"/>
              </w:rPr>
              <w:t xml:space="preserve">   </w:t>
            </w:r>
            <w:r w:rsidRPr="00A200B2">
              <w:rPr>
                <w:rFonts w:ascii="仿宋_GB2312" w:eastAsia="仿宋_GB2312" w:hAnsi="宋体" w:cs="宋体" w:hint="eastAsia"/>
              </w:rPr>
              <w:t xml:space="preserve">  </w:t>
            </w:r>
          </w:p>
          <w:p w:rsidR="00957D2C" w:rsidRPr="00A200B2" w:rsidRDefault="00957D2C" w:rsidP="00100C48">
            <w:pPr>
              <w:spacing w:line="480" w:lineRule="exact"/>
              <w:jc w:val="center"/>
              <w:rPr>
                <w:rFonts w:ascii="仿宋_GB2312" w:eastAsia="仿宋_GB2312" w:hAnsi="宋体" w:cs="宋体"/>
                <w:b/>
              </w:rPr>
            </w:pPr>
            <w:r>
              <w:rPr>
                <w:rFonts w:ascii="仿宋_GB2312" w:eastAsia="仿宋_GB2312" w:hAnsi="宋体" w:cs="宋体" w:hint="eastAsia"/>
              </w:rPr>
              <w:t xml:space="preserve">         </w:t>
            </w:r>
            <w:r w:rsidRPr="00A200B2">
              <w:rPr>
                <w:rFonts w:ascii="仿宋_GB2312" w:eastAsia="仿宋_GB2312" w:hAnsi="宋体" w:cs="宋体" w:hint="eastAsia"/>
                <w:b/>
              </w:rPr>
              <w:t>单价限价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含100公里、驾驶时长2小时。（元）</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含100公里、驾驶时长8小时。 （元）</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配驾驶员，超100公里每公里加收。（元）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center"/>
              <w:rPr>
                <w:rFonts w:ascii="仿宋_GB2312" w:eastAsia="仿宋_GB2312" w:hAnsi="宋体" w:cs="宋体"/>
                <w:b/>
                <w:bCs/>
                <w:color w:val="000000"/>
                <w:kern w:val="0"/>
              </w:rPr>
            </w:pPr>
            <w:r w:rsidRPr="00A200B2">
              <w:rPr>
                <w:rFonts w:ascii="仿宋_GB2312" w:eastAsia="仿宋_GB2312" w:hAnsi="宋体" w:cs="宋体" w:hint="eastAsia"/>
                <w:b/>
                <w:bCs/>
                <w:color w:val="000000"/>
                <w:kern w:val="0"/>
              </w:rPr>
              <w:t>配驾驶员，超8小时每小时加收。（元）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left"/>
              <w:rPr>
                <w:rFonts w:ascii="仿宋_GB2312" w:eastAsia="仿宋_GB2312" w:hAnsi="宋体" w:cs="宋体"/>
                <w:b/>
                <w:bCs/>
                <w:color w:val="000000"/>
                <w:kern w:val="0"/>
              </w:rPr>
            </w:pPr>
            <w:proofErr w:type="gramStart"/>
            <w:r w:rsidRPr="00A200B2">
              <w:rPr>
                <w:rFonts w:ascii="仿宋_GB2312" w:eastAsia="仿宋_GB2312" w:hAnsi="宋体" w:cs="宋体" w:hint="eastAsia"/>
                <w:b/>
                <w:bCs/>
                <w:color w:val="000000"/>
                <w:kern w:val="0"/>
              </w:rPr>
              <w:t>展司出发</w:t>
            </w:r>
            <w:proofErr w:type="gramEnd"/>
            <w:r w:rsidRPr="00A200B2">
              <w:rPr>
                <w:rFonts w:ascii="仿宋_GB2312" w:eastAsia="仿宋_GB2312" w:hAnsi="宋体" w:cs="宋体" w:hint="eastAsia"/>
                <w:b/>
                <w:bCs/>
                <w:color w:val="000000"/>
                <w:kern w:val="0"/>
              </w:rPr>
              <w:t>前8小时取消用车。（元）</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957D2C" w:rsidRPr="00A200B2" w:rsidRDefault="00957D2C" w:rsidP="00100C48">
            <w:pPr>
              <w:widowControl/>
              <w:spacing w:line="480" w:lineRule="exact"/>
              <w:jc w:val="left"/>
              <w:rPr>
                <w:rFonts w:ascii="仿宋_GB2312" w:eastAsia="仿宋_GB2312" w:hAnsi="宋体" w:cs="宋体"/>
                <w:b/>
                <w:bCs/>
                <w:color w:val="000000"/>
                <w:kern w:val="0"/>
              </w:rPr>
            </w:pPr>
            <w:proofErr w:type="gramStart"/>
            <w:r w:rsidRPr="00A200B2">
              <w:rPr>
                <w:rFonts w:ascii="仿宋_GB2312" w:eastAsia="仿宋_GB2312" w:hAnsi="宋体" w:cs="宋体" w:hint="eastAsia"/>
                <w:b/>
                <w:bCs/>
                <w:color w:val="000000"/>
                <w:kern w:val="0"/>
              </w:rPr>
              <w:t>展司出发</w:t>
            </w:r>
            <w:proofErr w:type="gramEnd"/>
            <w:r w:rsidRPr="00A200B2">
              <w:rPr>
                <w:rFonts w:ascii="仿宋_GB2312" w:eastAsia="仿宋_GB2312" w:hAnsi="宋体" w:cs="宋体" w:hint="eastAsia"/>
                <w:b/>
                <w:bCs/>
                <w:color w:val="000000"/>
                <w:kern w:val="0"/>
              </w:rPr>
              <w:t>前2小时内临时取消用车。（元）</w:t>
            </w:r>
          </w:p>
        </w:tc>
      </w:tr>
      <w:tr w:rsidR="00957D2C" w:rsidRPr="004D1B49" w:rsidTr="00100C48">
        <w:trPr>
          <w:trHeight w:val="2293"/>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1</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 xml:space="preserve">购车价格18万元（不含车辆购置税）以内、排气量1.8升（含）以下的普通小轿车  </w:t>
            </w:r>
            <w:r w:rsidRPr="00790D20">
              <w:rPr>
                <w:rFonts w:ascii="仿宋_GB2312" w:eastAsia="仿宋_GB2312" w:hAnsi="宋体" w:cs="宋体" w:hint="eastAsia"/>
                <w:color w:val="000000"/>
                <w:kern w:val="0"/>
                <w:sz w:val="20"/>
              </w:rPr>
              <w:t xml:space="preserve"> </w:t>
            </w:r>
            <w:r w:rsidRPr="004D1B49">
              <w:rPr>
                <w:rFonts w:ascii="仿宋_GB2312" w:eastAsia="仿宋_GB2312" w:hAnsi="宋体" w:cs="宋体" w:hint="eastAsia"/>
                <w:color w:val="000000"/>
                <w:kern w:val="0"/>
                <w:sz w:val="20"/>
              </w:rPr>
              <w:t xml:space="preserve">            （5座含司机）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400</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600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200</w:t>
            </w:r>
          </w:p>
        </w:tc>
      </w:tr>
      <w:tr w:rsidR="00957D2C" w:rsidRPr="00790D20" w:rsidTr="00100C48">
        <w:trPr>
          <w:trHeight w:val="452"/>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noWrap/>
            <w:vAlign w:val="center"/>
            <w:hideMark/>
          </w:tcPr>
          <w:p w:rsidR="00957D2C" w:rsidRPr="004D1B49" w:rsidRDefault="00957D2C" w:rsidP="00100C48">
            <w:pPr>
              <w:widowControl/>
              <w:spacing w:line="480" w:lineRule="exact"/>
              <w:jc w:val="center"/>
              <w:rPr>
                <w:rFonts w:ascii="宋体" w:hAnsi="宋体" w:cs="宋体"/>
                <w:b/>
                <w:bCs/>
                <w:color w:val="000000"/>
                <w:kern w:val="0"/>
                <w:sz w:val="20"/>
              </w:rPr>
            </w:pPr>
            <w:r w:rsidRPr="004D1B49">
              <w:rPr>
                <w:rFonts w:ascii="宋体" w:hAnsi="宋体" w:cs="宋体" w:hint="eastAsia"/>
                <w:b/>
                <w:bCs/>
                <w:color w:val="000000"/>
                <w:kern w:val="0"/>
                <w:sz w:val="20"/>
              </w:rPr>
              <w:t>108</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360</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43200</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2340</w:t>
            </w:r>
          </w:p>
        </w:tc>
        <w:tc>
          <w:tcPr>
            <w:tcW w:w="1134" w:type="dxa"/>
            <w:tcBorders>
              <w:top w:val="nil"/>
              <w:left w:val="nil"/>
              <w:bottom w:val="single" w:sz="4" w:space="0" w:color="auto"/>
              <w:right w:val="single" w:sz="4" w:space="0" w:color="auto"/>
            </w:tcBorders>
            <w:shd w:val="clear" w:color="000000" w:fill="D8D8D8"/>
            <w:noWrap/>
            <w:vAlign w:val="center"/>
            <w:hideMark/>
          </w:tcPr>
          <w:p w:rsidR="00957D2C" w:rsidRPr="004D1B49" w:rsidRDefault="00957D2C" w:rsidP="00100C48">
            <w:pPr>
              <w:widowControl/>
              <w:spacing w:line="480" w:lineRule="exact"/>
              <w:jc w:val="center"/>
              <w:rPr>
                <w:rFonts w:ascii="宋体" w:hAnsi="宋体" w:cs="宋体"/>
                <w:b/>
                <w:bCs/>
                <w:color w:val="000000"/>
                <w:kern w:val="0"/>
                <w:sz w:val="20"/>
              </w:rPr>
            </w:pPr>
            <w:r w:rsidRPr="004D1B49">
              <w:rPr>
                <w:rFonts w:ascii="宋体" w:hAnsi="宋体" w:cs="宋体" w:hint="eastAsia"/>
                <w:b/>
                <w:bCs/>
                <w:color w:val="000000"/>
                <w:kern w:val="0"/>
                <w:sz w:val="20"/>
              </w:rPr>
              <w:t>36</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72</w:t>
            </w:r>
          </w:p>
        </w:tc>
      </w:tr>
      <w:tr w:rsidR="00957D2C" w:rsidRPr="00A200B2" w:rsidTr="00100C48">
        <w:trPr>
          <w:trHeight w:val="612"/>
        </w:trPr>
        <w:tc>
          <w:tcPr>
            <w:tcW w:w="3544" w:type="dxa"/>
            <w:gridSpan w:val="2"/>
            <w:tcBorders>
              <w:top w:val="nil"/>
              <w:left w:val="single" w:sz="4" w:space="0" w:color="auto"/>
              <w:bottom w:val="single" w:sz="4" w:space="0" w:color="auto"/>
              <w:right w:val="single" w:sz="4" w:space="0" w:color="auto"/>
            </w:tcBorders>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小计</w:t>
            </w:r>
          </w:p>
        </w:tc>
        <w:tc>
          <w:tcPr>
            <w:tcW w:w="1276" w:type="dxa"/>
            <w:tcBorders>
              <w:top w:val="nil"/>
              <w:left w:val="nil"/>
              <w:bottom w:val="single" w:sz="4" w:space="0" w:color="auto"/>
              <w:right w:val="single" w:sz="4" w:space="0" w:color="auto"/>
            </w:tcBorders>
            <w:shd w:val="clear" w:color="000000" w:fill="D8D8D8"/>
            <w:noWrap/>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43200元</w:t>
            </w:r>
          </w:p>
        </w:tc>
        <w:tc>
          <w:tcPr>
            <w:tcW w:w="107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216000元</w:t>
            </w:r>
          </w:p>
        </w:tc>
        <w:tc>
          <w:tcPr>
            <w:tcW w:w="119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151200元</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81900元</w:t>
            </w:r>
          </w:p>
        </w:tc>
        <w:tc>
          <w:tcPr>
            <w:tcW w:w="1134" w:type="dxa"/>
            <w:tcBorders>
              <w:top w:val="nil"/>
              <w:left w:val="nil"/>
              <w:bottom w:val="single" w:sz="4" w:space="0" w:color="auto"/>
              <w:right w:val="single" w:sz="4" w:space="0" w:color="auto"/>
            </w:tcBorders>
            <w:shd w:val="clear" w:color="000000" w:fill="D8D8D8"/>
            <w:noWrap/>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0元</w:t>
            </w:r>
          </w:p>
        </w:tc>
        <w:tc>
          <w:tcPr>
            <w:tcW w:w="1341"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szCs w:val="20"/>
              </w:rPr>
            </w:pPr>
            <w:r w:rsidRPr="00A200B2">
              <w:rPr>
                <w:rFonts w:ascii="仿宋_GB2312" w:eastAsia="仿宋_GB2312" w:hAnsi="宋体" w:cs="宋体" w:hint="eastAsia"/>
                <w:b/>
                <w:bCs/>
                <w:color w:val="000000"/>
                <w:kern w:val="0"/>
                <w:sz w:val="20"/>
                <w:szCs w:val="20"/>
              </w:rPr>
              <w:t>14400元</w:t>
            </w:r>
          </w:p>
        </w:tc>
      </w:tr>
      <w:tr w:rsidR="00957D2C" w:rsidRPr="004D1B49" w:rsidTr="00100C48">
        <w:trPr>
          <w:trHeight w:val="2259"/>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2</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购车价格38万元以内、排气量3.0升（含）以下的商务车，包括但不限于：别克商务车        （7座含司机）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400</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700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35</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200</w:t>
            </w:r>
          </w:p>
        </w:tc>
      </w:tr>
      <w:tr w:rsidR="00957D2C" w:rsidRPr="00790D20" w:rsidTr="00100C48">
        <w:trPr>
          <w:trHeight w:val="718"/>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noWrap/>
            <w:vAlign w:val="center"/>
            <w:hideMark/>
          </w:tcPr>
          <w:p w:rsidR="00957D2C" w:rsidRPr="004D1B49" w:rsidRDefault="00957D2C" w:rsidP="00100C48">
            <w:pPr>
              <w:widowControl/>
              <w:spacing w:line="480" w:lineRule="exact"/>
              <w:jc w:val="center"/>
              <w:rPr>
                <w:rFonts w:ascii="宋体" w:hAnsi="宋体" w:cs="宋体"/>
                <w:b/>
                <w:bCs/>
                <w:color w:val="000000"/>
                <w:kern w:val="0"/>
                <w:sz w:val="20"/>
              </w:rPr>
            </w:pPr>
            <w:r w:rsidRPr="004D1B49">
              <w:rPr>
                <w:rFonts w:ascii="宋体" w:hAnsi="宋体" w:cs="宋体" w:hint="eastAsia"/>
                <w:b/>
                <w:bCs/>
                <w:color w:val="000000"/>
                <w:kern w:val="0"/>
                <w:sz w:val="20"/>
              </w:rPr>
              <w:t>36</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72</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1346</w:t>
            </w:r>
            <w:r>
              <w:rPr>
                <w:rFonts w:ascii="仿宋_GB2312" w:eastAsia="仿宋_GB2312" w:hAnsi="宋体" w:cs="宋体" w:hint="eastAsia"/>
                <w:b/>
                <w:bCs/>
                <w:color w:val="000000"/>
                <w:kern w:val="0"/>
                <w:sz w:val="20"/>
              </w:rPr>
              <w:t>2</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1080</w:t>
            </w:r>
          </w:p>
        </w:tc>
        <w:tc>
          <w:tcPr>
            <w:tcW w:w="113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w:t>
            </w:r>
          </w:p>
        </w:tc>
      </w:tr>
      <w:tr w:rsidR="00957D2C" w:rsidRPr="00A200B2" w:rsidTr="00100C48">
        <w:trPr>
          <w:trHeight w:val="660"/>
        </w:trPr>
        <w:tc>
          <w:tcPr>
            <w:tcW w:w="3544" w:type="dxa"/>
            <w:gridSpan w:val="2"/>
            <w:tcBorders>
              <w:top w:val="nil"/>
              <w:left w:val="single" w:sz="4" w:space="0" w:color="auto"/>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lastRenderedPageBreak/>
              <w:t>小计</w:t>
            </w:r>
          </w:p>
        </w:tc>
        <w:tc>
          <w:tcPr>
            <w:tcW w:w="1276"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14400元</w:t>
            </w:r>
          </w:p>
        </w:tc>
        <w:tc>
          <w:tcPr>
            <w:tcW w:w="1074"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50400元</w:t>
            </w:r>
          </w:p>
        </w:tc>
        <w:tc>
          <w:tcPr>
            <w:tcW w:w="1194"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b/>
                <w:color w:val="000000"/>
                <w:kern w:val="0"/>
                <w:sz w:val="20"/>
              </w:rPr>
              <w:t>47117</w:t>
            </w:r>
            <w:r w:rsidRPr="00A200B2">
              <w:rPr>
                <w:rFonts w:ascii="仿宋_GB2312" w:eastAsia="仿宋_GB2312" w:hAnsi="宋体" w:cs="宋体" w:hint="eastAsia"/>
                <w:b/>
                <w:color w:val="000000"/>
                <w:kern w:val="0"/>
                <w:sz w:val="20"/>
              </w:rPr>
              <w:t>元</w:t>
            </w:r>
          </w:p>
        </w:tc>
        <w:tc>
          <w:tcPr>
            <w:tcW w:w="1276"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b/>
                <w:color w:val="000000"/>
                <w:kern w:val="0"/>
                <w:sz w:val="20"/>
              </w:rPr>
              <w:t>37800</w:t>
            </w:r>
            <w:r w:rsidRPr="00A200B2">
              <w:rPr>
                <w:rFonts w:ascii="仿宋_GB2312" w:eastAsia="仿宋_GB2312" w:hAnsi="宋体" w:cs="宋体" w:hint="eastAsia"/>
                <w:b/>
                <w:color w:val="000000"/>
                <w:kern w:val="0"/>
                <w:sz w:val="20"/>
              </w:rPr>
              <w:t>元</w:t>
            </w:r>
          </w:p>
        </w:tc>
        <w:tc>
          <w:tcPr>
            <w:tcW w:w="1134"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0元</w:t>
            </w:r>
          </w:p>
        </w:tc>
        <w:tc>
          <w:tcPr>
            <w:tcW w:w="1341" w:type="dxa"/>
            <w:tcBorders>
              <w:top w:val="nil"/>
              <w:left w:val="nil"/>
              <w:bottom w:val="single" w:sz="4" w:space="0" w:color="auto"/>
              <w:right w:val="single" w:sz="4" w:space="0" w:color="auto"/>
            </w:tcBorders>
            <w:shd w:val="clear" w:color="auto" w:fill="auto"/>
            <w:vAlign w:val="center"/>
          </w:tcPr>
          <w:p w:rsidR="00957D2C" w:rsidRPr="00A200B2" w:rsidRDefault="00957D2C" w:rsidP="00100C48">
            <w:pPr>
              <w:widowControl/>
              <w:spacing w:line="480" w:lineRule="exact"/>
              <w:jc w:val="center"/>
              <w:rPr>
                <w:rFonts w:ascii="仿宋_GB2312" w:eastAsia="仿宋_GB2312" w:hAnsi="宋体" w:cs="宋体"/>
                <w:b/>
                <w:color w:val="000000"/>
                <w:kern w:val="0"/>
                <w:sz w:val="20"/>
              </w:rPr>
            </w:pPr>
            <w:r w:rsidRPr="00A200B2">
              <w:rPr>
                <w:rFonts w:ascii="仿宋_GB2312" w:eastAsia="仿宋_GB2312" w:hAnsi="宋体" w:cs="宋体" w:hint="eastAsia"/>
                <w:b/>
                <w:color w:val="000000"/>
                <w:kern w:val="0"/>
                <w:sz w:val="20"/>
              </w:rPr>
              <w:t>3600元</w:t>
            </w:r>
          </w:p>
        </w:tc>
      </w:tr>
      <w:tr w:rsidR="00957D2C" w:rsidRPr="004D1B49" w:rsidTr="00100C48">
        <w:trPr>
          <w:trHeight w:val="628"/>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3</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中巴               （18-23座含司机）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 xml:space="preserve">/　</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1300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600</w:t>
            </w:r>
          </w:p>
        </w:tc>
      </w:tr>
      <w:tr w:rsidR="00957D2C" w:rsidRPr="00790D20" w:rsidTr="00100C48">
        <w:trPr>
          <w:trHeight w:val="555"/>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1800</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18</w:t>
            </w:r>
          </w:p>
        </w:tc>
        <w:tc>
          <w:tcPr>
            <w:tcW w:w="113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w:t>
            </w:r>
          </w:p>
        </w:tc>
      </w:tr>
      <w:tr w:rsidR="00957D2C" w:rsidRPr="00A200B2" w:rsidTr="00100C48">
        <w:trPr>
          <w:trHeight w:val="387"/>
        </w:trPr>
        <w:tc>
          <w:tcPr>
            <w:tcW w:w="3544" w:type="dxa"/>
            <w:gridSpan w:val="2"/>
            <w:tcBorders>
              <w:top w:val="nil"/>
              <w:left w:val="single" w:sz="4" w:space="0" w:color="auto"/>
              <w:bottom w:val="single" w:sz="4" w:space="0" w:color="auto"/>
              <w:right w:val="single" w:sz="4" w:space="0" w:color="auto"/>
            </w:tcBorders>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小计</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b/>
                <w:bCs/>
                <w:color w:val="000000"/>
                <w:kern w:val="0"/>
                <w:sz w:val="20"/>
              </w:rPr>
              <w:t>23400</w:t>
            </w:r>
            <w:r w:rsidRPr="00A200B2">
              <w:rPr>
                <w:rFonts w:ascii="仿宋_GB2312" w:eastAsia="仿宋_GB2312" w:hAnsi="宋体" w:cs="宋体" w:hint="eastAsia"/>
                <w:b/>
                <w:bCs/>
                <w:color w:val="000000"/>
                <w:kern w:val="0"/>
                <w:sz w:val="20"/>
              </w:rPr>
              <w:t>元</w:t>
            </w:r>
          </w:p>
        </w:tc>
        <w:tc>
          <w:tcPr>
            <w:tcW w:w="119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9</w:t>
            </w:r>
            <w:r w:rsidRPr="00A200B2">
              <w:rPr>
                <w:rFonts w:ascii="仿宋_GB2312" w:eastAsia="仿宋_GB2312" w:hAnsi="宋体" w:cs="宋体" w:hint="eastAsia"/>
                <w:b/>
                <w:bCs/>
                <w:color w:val="000000"/>
                <w:kern w:val="0"/>
                <w:sz w:val="20"/>
              </w:rPr>
              <w:t>000元</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720元</w:t>
            </w:r>
          </w:p>
        </w:tc>
        <w:tc>
          <w:tcPr>
            <w:tcW w:w="113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0元</w:t>
            </w:r>
          </w:p>
        </w:tc>
        <w:tc>
          <w:tcPr>
            <w:tcW w:w="1341"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1200元</w:t>
            </w:r>
          </w:p>
        </w:tc>
      </w:tr>
      <w:tr w:rsidR="00957D2C" w:rsidRPr="004D1B49" w:rsidTr="00100C48">
        <w:trPr>
          <w:trHeight w:val="821"/>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2"/>
              </w:rPr>
            </w:pPr>
            <w:r w:rsidRPr="004D1B49">
              <w:rPr>
                <w:rFonts w:ascii="仿宋_GB2312" w:eastAsia="仿宋_GB2312" w:hAnsi="宋体" w:cs="宋体" w:hint="eastAsia"/>
                <w:b/>
                <w:bCs/>
                <w:color w:val="000000"/>
                <w:kern w:val="0"/>
                <w:sz w:val="22"/>
              </w:rPr>
              <w:t>4</w:t>
            </w:r>
          </w:p>
        </w:tc>
        <w:tc>
          <w:tcPr>
            <w:tcW w:w="2410"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大巴              （51-55座含司机）</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w:t>
            </w:r>
          </w:p>
        </w:tc>
        <w:tc>
          <w:tcPr>
            <w:tcW w:w="107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1800</w:t>
            </w:r>
          </w:p>
        </w:tc>
        <w:tc>
          <w:tcPr>
            <w:tcW w:w="119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5</w:t>
            </w:r>
          </w:p>
        </w:tc>
        <w:tc>
          <w:tcPr>
            <w:tcW w:w="1276"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40</w:t>
            </w:r>
          </w:p>
        </w:tc>
        <w:tc>
          <w:tcPr>
            <w:tcW w:w="1134"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0</w:t>
            </w:r>
          </w:p>
        </w:tc>
        <w:tc>
          <w:tcPr>
            <w:tcW w:w="1341" w:type="dxa"/>
            <w:tcBorders>
              <w:top w:val="nil"/>
              <w:left w:val="nil"/>
              <w:bottom w:val="single" w:sz="4" w:space="0" w:color="auto"/>
              <w:right w:val="single" w:sz="4" w:space="0" w:color="auto"/>
            </w:tcBorders>
            <w:shd w:val="clear" w:color="auto" w:fill="auto"/>
            <w:vAlign w:val="center"/>
            <w:hideMark/>
          </w:tcPr>
          <w:p w:rsidR="00957D2C" w:rsidRPr="004D1B49" w:rsidRDefault="00957D2C" w:rsidP="00100C48">
            <w:pPr>
              <w:widowControl/>
              <w:spacing w:line="480" w:lineRule="exact"/>
              <w:jc w:val="center"/>
              <w:rPr>
                <w:rFonts w:ascii="仿宋_GB2312" w:eastAsia="仿宋_GB2312" w:hAnsi="宋体" w:cs="宋体"/>
                <w:color w:val="000000"/>
                <w:kern w:val="0"/>
                <w:sz w:val="20"/>
              </w:rPr>
            </w:pPr>
            <w:r w:rsidRPr="004D1B49">
              <w:rPr>
                <w:rFonts w:ascii="仿宋_GB2312" w:eastAsia="仿宋_GB2312" w:hAnsi="宋体" w:cs="宋体" w:hint="eastAsia"/>
                <w:color w:val="000000"/>
                <w:kern w:val="0"/>
                <w:sz w:val="20"/>
              </w:rPr>
              <w:t>800</w:t>
            </w:r>
          </w:p>
        </w:tc>
      </w:tr>
      <w:tr w:rsidR="00957D2C" w:rsidRPr="00790D20" w:rsidTr="00100C48">
        <w:trPr>
          <w:trHeight w:val="692"/>
        </w:trPr>
        <w:tc>
          <w:tcPr>
            <w:tcW w:w="1134" w:type="dxa"/>
            <w:vMerge/>
            <w:tcBorders>
              <w:top w:val="nil"/>
              <w:left w:val="single" w:sz="4" w:space="0" w:color="auto"/>
              <w:bottom w:val="single" w:sz="4" w:space="0" w:color="auto"/>
              <w:right w:val="single" w:sz="4" w:space="0" w:color="auto"/>
            </w:tcBorders>
            <w:vAlign w:val="center"/>
            <w:hideMark/>
          </w:tcPr>
          <w:p w:rsidR="00957D2C" w:rsidRPr="004D1B49" w:rsidRDefault="00957D2C" w:rsidP="00100C48">
            <w:pPr>
              <w:widowControl/>
              <w:spacing w:line="480" w:lineRule="exact"/>
              <w:jc w:val="left"/>
              <w:rPr>
                <w:rFonts w:ascii="仿宋_GB2312" w:eastAsia="仿宋_GB2312" w:hAnsi="宋体" w:cs="宋体"/>
                <w:b/>
                <w:bCs/>
                <w:color w:val="000000"/>
                <w:kern w:val="0"/>
                <w:sz w:val="22"/>
              </w:rPr>
            </w:pPr>
          </w:p>
        </w:tc>
        <w:tc>
          <w:tcPr>
            <w:tcW w:w="2410" w:type="dxa"/>
            <w:tcBorders>
              <w:top w:val="nil"/>
              <w:left w:val="nil"/>
              <w:bottom w:val="single" w:sz="4" w:space="0" w:color="auto"/>
              <w:right w:val="single" w:sz="4" w:space="0" w:color="auto"/>
            </w:tcBorders>
            <w:shd w:val="clear" w:color="000000" w:fill="D8D8D8"/>
            <w:vAlign w:val="bottom"/>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（36个月）预计使用次数</w:t>
            </w:r>
            <w:r>
              <w:rPr>
                <w:rFonts w:ascii="仿宋_GB2312" w:eastAsia="仿宋_GB2312" w:hAnsi="宋体" w:cs="宋体" w:hint="eastAsia"/>
                <w:b/>
                <w:bCs/>
                <w:color w:val="000000"/>
                <w:kern w:val="0"/>
                <w:sz w:val="20"/>
              </w:rPr>
              <w:t>或里程（公里）</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12</w:t>
            </w:r>
          </w:p>
        </w:tc>
        <w:tc>
          <w:tcPr>
            <w:tcW w:w="119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300</w:t>
            </w:r>
          </w:p>
        </w:tc>
        <w:tc>
          <w:tcPr>
            <w:tcW w:w="1276"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24</w:t>
            </w:r>
          </w:p>
        </w:tc>
        <w:tc>
          <w:tcPr>
            <w:tcW w:w="1134"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1</w:t>
            </w:r>
          </w:p>
        </w:tc>
        <w:tc>
          <w:tcPr>
            <w:tcW w:w="1341" w:type="dxa"/>
            <w:tcBorders>
              <w:top w:val="nil"/>
              <w:left w:val="nil"/>
              <w:bottom w:val="single" w:sz="4" w:space="0" w:color="auto"/>
              <w:right w:val="single" w:sz="4" w:space="0" w:color="auto"/>
            </w:tcBorders>
            <w:shd w:val="clear" w:color="000000" w:fill="D8D8D8"/>
            <w:vAlign w:val="center"/>
            <w:hideMark/>
          </w:tcPr>
          <w:p w:rsidR="00957D2C" w:rsidRPr="004D1B49" w:rsidRDefault="00957D2C" w:rsidP="00100C48">
            <w:pPr>
              <w:widowControl/>
              <w:spacing w:line="480" w:lineRule="exact"/>
              <w:jc w:val="center"/>
              <w:rPr>
                <w:rFonts w:ascii="仿宋_GB2312" w:eastAsia="仿宋_GB2312" w:hAnsi="宋体" w:cs="宋体"/>
                <w:b/>
                <w:bCs/>
                <w:color w:val="000000"/>
                <w:kern w:val="0"/>
                <w:sz w:val="20"/>
              </w:rPr>
            </w:pPr>
            <w:r w:rsidRPr="004D1B49">
              <w:rPr>
                <w:rFonts w:ascii="仿宋_GB2312" w:eastAsia="仿宋_GB2312" w:hAnsi="宋体" w:cs="宋体" w:hint="eastAsia"/>
                <w:b/>
                <w:bCs/>
                <w:color w:val="000000"/>
                <w:kern w:val="0"/>
                <w:sz w:val="20"/>
              </w:rPr>
              <w:t>2</w:t>
            </w:r>
          </w:p>
        </w:tc>
      </w:tr>
      <w:tr w:rsidR="00957D2C" w:rsidRPr="00A200B2" w:rsidTr="00100C48">
        <w:trPr>
          <w:trHeight w:val="437"/>
        </w:trPr>
        <w:tc>
          <w:tcPr>
            <w:tcW w:w="3544" w:type="dxa"/>
            <w:gridSpan w:val="2"/>
            <w:tcBorders>
              <w:top w:val="nil"/>
              <w:left w:val="single" w:sz="4" w:space="0" w:color="auto"/>
              <w:bottom w:val="single" w:sz="4" w:space="0" w:color="auto"/>
              <w:right w:val="single" w:sz="4" w:space="0" w:color="auto"/>
            </w:tcBorders>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小计</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w:t>
            </w:r>
          </w:p>
        </w:tc>
        <w:tc>
          <w:tcPr>
            <w:tcW w:w="107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21600元</w:t>
            </w:r>
          </w:p>
        </w:tc>
        <w:tc>
          <w:tcPr>
            <w:tcW w:w="119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1500元</w:t>
            </w:r>
          </w:p>
        </w:tc>
        <w:tc>
          <w:tcPr>
            <w:tcW w:w="1276"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960元</w:t>
            </w:r>
          </w:p>
        </w:tc>
        <w:tc>
          <w:tcPr>
            <w:tcW w:w="1134"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0元</w:t>
            </w:r>
          </w:p>
        </w:tc>
        <w:tc>
          <w:tcPr>
            <w:tcW w:w="1341" w:type="dxa"/>
            <w:tcBorders>
              <w:top w:val="nil"/>
              <w:left w:val="nil"/>
              <w:bottom w:val="single" w:sz="4" w:space="0" w:color="auto"/>
              <w:right w:val="single" w:sz="4" w:space="0" w:color="auto"/>
            </w:tcBorders>
            <w:shd w:val="clear" w:color="000000" w:fill="D8D8D8"/>
            <w:vAlign w:val="center"/>
          </w:tcPr>
          <w:p w:rsidR="00957D2C" w:rsidRPr="00A200B2" w:rsidRDefault="00957D2C" w:rsidP="00100C48">
            <w:pPr>
              <w:widowControl/>
              <w:spacing w:line="480" w:lineRule="exact"/>
              <w:jc w:val="center"/>
              <w:rPr>
                <w:rFonts w:ascii="仿宋_GB2312" w:eastAsia="仿宋_GB2312" w:hAnsi="宋体" w:cs="宋体"/>
                <w:b/>
                <w:bCs/>
                <w:color w:val="000000"/>
                <w:kern w:val="0"/>
                <w:sz w:val="20"/>
              </w:rPr>
            </w:pPr>
            <w:r w:rsidRPr="00A200B2">
              <w:rPr>
                <w:rFonts w:ascii="仿宋_GB2312" w:eastAsia="仿宋_GB2312" w:hAnsi="宋体" w:cs="宋体" w:hint="eastAsia"/>
                <w:b/>
                <w:bCs/>
                <w:color w:val="000000"/>
                <w:kern w:val="0"/>
                <w:sz w:val="20"/>
              </w:rPr>
              <w:t>1600元</w:t>
            </w:r>
          </w:p>
        </w:tc>
      </w:tr>
      <w:tr w:rsidR="00957D2C" w:rsidRPr="004D1B49" w:rsidTr="00100C48">
        <w:trPr>
          <w:trHeight w:val="391"/>
        </w:trPr>
        <w:tc>
          <w:tcPr>
            <w:tcW w:w="1083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957D2C" w:rsidRPr="006333EE" w:rsidRDefault="00957D2C" w:rsidP="00100C48">
            <w:pPr>
              <w:widowControl/>
              <w:spacing w:line="480" w:lineRule="exact"/>
              <w:jc w:val="center"/>
              <w:rPr>
                <w:rFonts w:ascii="仿宋_GB2312" w:eastAsia="仿宋_GB2312" w:hAnsi="宋体" w:cs="宋体"/>
                <w:b/>
                <w:color w:val="000000"/>
                <w:kern w:val="0"/>
                <w:sz w:val="22"/>
              </w:rPr>
            </w:pPr>
            <w:r w:rsidRPr="006333EE">
              <w:rPr>
                <w:rFonts w:ascii="仿宋_GB2312" w:eastAsia="仿宋_GB2312" w:hAnsi="宋体" w:cs="宋体" w:hint="eastAsia"/>
                <w:b/>
                <w:color w:val="000000"/>
                <w:kern w:val="0"/>
                <w:sz w:val="24"/>
              </w:rPr>
              <w:t xml:space="preserve">最高限价总价： </w:t>
            </w:r>
            <w:r>
              <w:rPr>
                <w:rFonts w:ascii="仿宋_GB2312" w:eastAsia="仿宋_GB2312" w:hAnsi="宋体" w:cs="宋体" w:hint="eastAsia"/>
                <w:b/>
                <w:color w:val="000000"/>
                <w:kern w:val="0"/>
                <w:sz w:val="24"/>
              </w:rPr>
              <w:t>719997</w:t>
            </w:r>
            <w:r w:rsidRPr="006333EE">
              <w:rPr>
                <w:rFonts w:ascii="仿宋_GB2312" w:eastAsia="仿宋_GB2312" w:hAnsi="宋体" w:cs="宋体" w:hint="eastAsia"/>
                <w:b/>
                <w:color w:val="000000"/>
                <w:kern w:val="0"/>
                <w:sz w:val="24"/>
              </w:rPr>
              <w:t>元</w:t>
            </w:r>
          </w:p>
        </w:tc>
      </w:tr>
      <w:tr w:rsidR="00957D2C" w:rsidRPr="004D1B49" w:rsidTr="00100C48">
        <w:trPr>
          <w:trHeight w:val="1463"/>
        </w:trPr>
        <w:tc>
          <w:tcPr>
            <w:tcW w:w="1083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57D2C" w:rsidRPr="004D1B49" w:rsidRDefault="00957D2C" w:rsidP="00100C48">
            <w:pPr>
              <w:widowControl/>
              <w:spacing w:line="480" w:lineRule="exact"/>
              <w:rPr>
                <w:rFonts w:ascii="仿宋_GB2312" w:eastAsia="仿宋_GB2312" w:hAnsi="宋体" w:cs="宋体"/>
                <w:color w:val="000000"/>
                <w:kern w:val="0"/>
                <w:sz w:val="22"/>
              </w:rPr>
            </w:pPr>
            <w:r w:rsidRPr="004D1B49">
              <w:rPr>
                <w:rFonts w:ascii="仿宋_GB2312" w:eastAsia="仿宋_GB2312" w:hAnsi="宋体" w:cs="宋体" w:hint="eastAsia"/>
                <w:b/>
                <w:color w:val="000000"/>
                <w:kern w:val="0"/>
                <w:sz w:val="22"/>
              </w:rPr>
              <w:t>备注：1</w:t>
            </w:r>
            <w:r w:rsidRPr="00790D20">
              <w:rPr>
                <w:rFonts w:ascii="仿宋_GB2312" w:eastAsia="仿宋_GB2312" w:hAnsi="宋体" w:cs="宋体" w:hint="eastAsia"/>
                <w:b/>
                <w:color w:val="000000"/>
                <w:kern w:val="0"/>
                <w:sz w:val="22"/>
              </w:rPr>
              <w:t>、</w:t>
            </w:r>
            <w:r w:rsidRPr="004D1B49">
              <w:rPr>
                <w:rFonts w:ascii="仿宋_GB2312" w:eastAsia="仿宋_GB2312" w:hAnsi="宋体" w:cs="宋体" w:hint="eastAsia"/>
                <w:color w:val="000000"/>
                <w:kern w:val="0"/>
                <w:sz w:val="22"/>
              </w:rPr>
              <w:t>报价为含税价，报价不含路桥费、停车费、司机餐费（50元/餐），路桥费、停车费按实际发生金额结算，司机用餐时段出车费加收50元/时段，用餐时段：11：30-13：00，17：30-19：00；</w:t>
            </w:r>
            <w:r w:rsidRPr="00790D20">
              <w:rPr>
                <w:rFonts w:ascii="仿宋_GB2312" w:eastAsia="仿宋_GB2312" w:hAnsi="宋体" w:cs="宋体" w:hint="eastAsia"/>
                <w:color w:val="000000"/>
                <w:kern w:val="0"/>
                <w:sz w:val="22"/>
              </w:rPr>
              <w:t xml:space="preserve"> </w:t>
            </w:r>
            <w:r w:rsidRPr="004D1B49">
              <w:rPr>
                <w:rFonts w:ascii="仿宋_GB2312" w:eastAsia="仿宋_GB2312" w:hAnsi="宋体" w:cs="宋体" w:hint="eastAsia"/>
                <w:b/>
                <w:color w:val="000000"/>
                <w:kern w:val="0"/>
                <w:sz w:val="22"/>
              </w:rPr>
              <w:t>2</w:t>
            </w:r>
            <w:r w:rsidRPr="00790D20">
              <w:rPr>
                <w:rFonts w:ascii="仿宋_GB2312" w:eastAsia="仿宋_GB2312" w:hAnsi="宋体" w:cs="宋体" w:hint="eastAsia"/>
                <w:b/>
                <w:color w:val="000000"/>
                <w:kern w:val="0"/>
                <w:sz w:val="22"/>
              </w:rPr>
              <w:t>、</w:t>
            </w:r>
            <w:r w:rsidRPr="004D1B49">
              <w:rPr>
                <w:rFonts w:ascii="仿宋_GB2312" w:eastAsia="仿宋_GB2312" w:hAnsi="宋体" w:cs="宋体" w:hint="eastAsia"/>
                <w:color w:val="000000"/>
                <w:kern w:val="0"/>
                <w:sz w:val="22"/>
              </w:rPr>
              <w:t>用车时间： 8：00-20：00；</w:t>
            </w:r>
            <w:r w:rsidRPr="00790D20">
              <w:rPr>
                <w:rFonts w:ascii="仿宋_GB2312" w:eastAsia="仿宋_GB2312" w:hAnsi="宋体" w:cs="宋体" w:hint="eastAsia"/>
                <w:b/>
                <w:color w:val="000000"/>
                <w:kern w:val="0"/>
                <w:sz w:val="22"/>
              </w:rPr>
              <w:t xml:space="preserve"> 3、</w:t>
            </w:r>
            <w:r w:rsidRPr="004D1B49">
              <w:rPr>
                <w:rFonts w:ascii="仿宋_GB2312" w:eastAsia="仿宋_GB2312" w:hAnsi="宋体" w:cs="宋体" w:hint="eastAsia"/>
                <w:color w:val="000000"/>
                <w:kern w:val="0"/>
                <w:sz w:val="22"/>
              </w:rPr>
              <w:t>以上预计使用次数</w:t>
            </w:r>
            <w:r>
              <w:rPr>
                <w:rFonts w:ascii="仿宋_GB2312" w:eastAsia="仿宋_GB2312" w:hAnsi="宋体" w:cs="宋体" w:hint="eastAsia"/>
                <w:color w:val="000000"/>
                <w:kern w:val="0"/>
                <w:sz w:val="22"/>
              </w:rPr>
              <w:t>或</w:t>
            </w:r>
            <w:r w:rsidRPr="007D0995">
              <w:rPr>
                <w:rFonts w:ascii="仿宋_GB2312" w:eastAsia="仿宋_GB2312" w:hAnsi="宋体" w:cs="宋体" w:hint="eastAsia"/>
                <w:color w:val="000000"/>
                <w:kern w:val="0"/>
                <w:sz w:val="22"/>
              </w:rPr>
              <w:t>里程（公里）</w:t>
            </w:r>
            <w:r w:rsidRPr="004D1B49">
              <w:rPr>
                <w:rFonts w:ascii="仿宋_GB2312" w:eastAsia="仿宋_GB2312" w:hAnsi="宋体" w:cs="宋体" w:hint="eastAsia"/>
                <w:color w:val="000000"/>
                <w:kern w:val="0"/>
                <w:sz w:val="22"/>
              </w:rPr>
              <w:t>均为预测数，具体以实际发生的次数</w:t>
            </w:r>
            <w:r>
              <w:rPr>
                <w:rFonts w:ascii="仿宋_GB2312" w:eastAsia="仿宋_GB2312" w:hAnsi="宋体" w:cs="宋体" w:hint="eastAsia"/>
                <w:color w:val="000000"/>
                <w:kern w:val="0"/>
                <w:sz w:val="22"/>
              </w:rPr>
              <w:t>或</w:t>
            </w:r>
            <w:r w:rsidRPr="007D0995">
              <w:rPr>
                <w:rFonts w:ascii="仿宋_GB2312" w:eastAsia="仿宋_GB2312" w:hAnsi="宋体" w:cs="宋体" w:hint="eastAsia"/>
                <w:color w:val="000000"/>
                <w:kern w:val="0"/>
                <w:sz w:val="22"/>
              </w:rPr>
              <w:t>里程（公里）</w:t>
            </w:r>
            <w:r w:rsidRPr="004D1B49">
              <w:rPr>
                <w:rFonts w:ascii="仿宋_GB2312" w:eastAsia="仿宋_GB2312" w:hAnsi="宋体" w:cs="宋体" w:hint="eastAsia"/>
                <w:color w:val="000000"/>
                <w:kern w:val="0"/>
                <w:sz w:val="22"/>
              </w:rPr>
              <w:t>为准。</w:t>
            </w:r>
          </w:p>
        </w:tc>
      </w:tr>
    </w:tbl>
    <w:p w:rsidR="00957D2C" w:rsidRDefault="00957D2C" w:rsidP="00957D2C">
      <w:pPr>
        <w:tabs>
          <w:tab w:val="left" w:pos="1080"/>
        </w:tabs>
        <w:spacing w:line="480" w:lineRule="exact"/>
        <w:rPr>
          <w:rFonts w:ascii="仿宋_GB2312" w:eastAsia="仿宋_GB2312"/>
          <w:sz w:val="32"/>
          <w:szCs w:val="32"/>
        </w:rPr>
      </w:pPr>
    </w:p>
    <w:p w:rsidR="00957D2C" w:rsidRPr="00790D20" w:rsidRDefault="00957D2C" w:rsidP="00957D2C">
      <w:pPr>
        <w:tabs>
          <w:tab w:val="left" w:pos="1080"/>
        </w:tabs>
        <w:spacing w:line="480" w:lineRule="exact"/>
        <w:rPr>
          <w:rFonts w:ascii="仿宋" w:eastAsia="仿宋" w:hAnsi="仿宋" w:cs="仿宋"/>
          <w:sz w:val="24"/>
          <w:szCs w:val="20"/>
        </w:rPr>
      </w:pPr>
      <w:r w:rsidRPr="00790D20">
        <w:rPr>
          <w:rFonts w:ascii="仿宋_GB2312" w:eastAsia="仿宋_GB2312" w:hint="eastAsia"/>
          <w:sz w:val="32"/>
          <w:szCs w:val="32"/>
        </w:rPr>
        <w:t>（二）费用预算：</w:t>
      </w:r>
      <w:r w:rsidRPr="00790D20">
        <w:rPr>
          <w:rFonts w:ascii="仿宋" w:eastAsia="仿宋" w:hAnsi="仿宋" w:cs="仿宋" w:hint="eastAsia"/>
          <w:color w:val="000000"/>
          <w:spacing w:val="-2"/>
          <w:sz w:val="32"/>
          <w:szCs w:val="32"/>
        </w:rPr>
        <w:t>2022年预算约20万元，2023年预算约24万元，2024年预算约24万元，2025年预算约4万元，合共预算约72万元。</w:t>
      </w:r>
    </w:p>
    <w:p w:rsidR="0093247F" w:rsidRPr="00957D2C" w:rsidRDefault="0093247F" w:rsidP="0093247F">
      <w:pPr>
        <w:spacing w:line="560" w:lineRule="exact"/>
        <w:rPr>
          <w:rFonts w:asciiTheme="minorEastAsia" w:hAnsiTheme="minorEastAsia"/>
          <w:b/>
          <w:sz w:val="32"/>
          <w:szCs w:val="32"/>
        </w:rPr>
      </w:pPr>
    </w:p>
    <w:sectPr w:rsidR="0093247F" w:rsidRPr="00957D2C" w:rsidSect="0063038C">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宋体"/>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26052FB" wp14:editId="645C2346">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3DC22832" wp14:editId="5C8CD1FD">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8E45C5" w:rsidRPr="008E45C5">
                            <w:rPr>
                              <w:noProof/>
                              <w:lang w:val="zh-CN"/>
                            </w:rPr>
                            <w:t>4</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8E45C5" w:rsidRPr="008E45C5">
                      <w:rPr>
                        <w:noProof/>
                        <w:lang w:val="zh-CN"/>
                      </w:rPr>
                      <w:t>4</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7329DC0E" wp14:editId="27EBF69B">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D997334"/>
    <w:multiLevelType w:val="singleLevel"/>
    <w:tmpl w:val="2D997334"/>
    <w:lvl w:ilvl="0">
      <w:start w:val="1"/>
      <w:numFmt w:val="decimal"/>
      <w:pStyle w:val="2"/>
      <w:lvlText w:val="%1."/>
      <w:lvlJc w:val="left"/>
      <w:pPr>
        <w:tabs>
          <w:tab w:val="num" w:pos="425"/>
        </w:tabs>
        <w:ind w:left="425" w:hanging="425"/>
      </w:pPr>
    </w:lvl>
  </w:abstractNum>
  <w:abstractNum w:abstractNumId="8">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0">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5">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2A743F"/>
    <w:multiLevelType w:val="singleLevel"/>
    <w:tmpl w:val="4D2A743F"/>
    <w:lvl w:ilvl="0">
      <w:start w:val="3"/>
      <w:numFmt w:val="chineseCounting"/>
      <w:suff w:val="nothing"/>
      <w:lvlText w:val="%1、"/>
      <w:lvlJc w:val="left"/>
      <w:pPr>
        <w:ind w:left="0" w:firstLine="0"/>
      </w:pPr>
    </w:lvl>
  </w:abstractNum>
  <w:abstractNum w:abstractNumId="18">
    <w:nsid w:val="56C137D0"/>
    <w:multiLevelType w:val="singleLevel"/>
    <w:tmpl w:val="56C137D0"/>
    <w:lvl w:ilvl="0">
      <w:start w:val="1"/>
      <w:numFmt w:val="chineseCounting"/>
      <w:suff w:val="nothing"/>
      <w:lvlText w:val="%1、"/>
      <w:lvlJc w:val="left"/>
    </w:lvl>
  </w:abstractNum>
  <w:abstractNum w:abstractNumId="19">
    <w:nsid w:val="56C13BCE"/>
    <w:multiLevelType w:val="singleLevel"/>
    <w:tmpl w:val="56C13BCE"/>
    <w:lvl w:ilvl="0">
      <w:start w:val="1"/>
      <w:numFmt w:val="chineseCounting"/>
      <w:suff w:val="space"/>
      <w:lvlText w:val="（%1）"/>
      <w:lvlJc w:val="left"/>
    </w:lvl>
  </w:abstractNum>
  <w:abstractNum w:abstractNumId="20">
    <w:nsid w:val="56C14431"/>
    <w:multiLevelType w:val="singleLevel"/>
    <w:tmpl w:val="56C14431"/>
    <w:lvl w:ilvl="0">
      <w:start w:val="3"/>
      <w:numFmt w:val="chineseCounting"/>
      <w:suff w:val="nothing"/>
      <w:lvlText w:val="%1、"/>
      <w:lvlJc w:val="left"/>
    </w:lvl>
  </w:abstractNum>
  <w:abstractNum w:abstractNumId="21">
    <w:nsid w:val="56C14547"/>
    <w:multiLevelType w:val="singleLevel"/>
    <w:tmpl w:val="56C14547"/>
    <w:lvl w:ilvl="0">
      <w:start w:val="2"/>
      <w:numFmt w:val="chineseCounting"/>
      <w:suff w:val="space"/>
      <w:lvlText w:val="（%1）"/>
      <w:lvlJc w:val="left"/>
    </w:lvl>
  </w:abstractNum>
  <w:abstractNum w:abstractNumId="22">
    <w:nsid w:val="56C147CB"/>
    <w:multiLevelType w:val="singleLevel"/>
    <w:tmpl w:val="56C147CB"/>
    <w:lvl w:ilvl="0">
      <w:start w:val="4"/>
      <w:numFmt w:val="chineseCounting"/>
      <w:suff w:val="nothing"/>
      <w:lvlText w:val="%1、"/>
      <w:lvlJc w:val="left"/>
    </w:lvl>
  </w:abstractNum>
  <w:abstractNum w:abstractNumId="23">
    <w:nsid w:val="58DDB676"/>
    <w:multiLevelType w:val="singleLevel"/>
    <w:tmpl w:val="58DDB676"/>
    <w:lvl w:ilvl="0">
      <w:start w:val="2"/>
      <w:numFmt w:val="chineseCounting"/>
      <w:suff w:val="nothing"/>
      <w:lvlText w:val="（%1）"/>
      <w:lvlJc w:val="left"/>
      <w:pPr>
        <w:ind w:left="0" w:firstLine="0"/>
      </w:pPr>
    </w:lvl>
  </w:abstractNum>
  <w:abstractNum w:abstractNumId="24">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7">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996041"/>
    <w:multiLevelType w:val="singleLevel"/>
    <w:tmpl w:val="74996041"/>
    <w:lvl w:ilvl="0">
      <w:start w:val="1"/>
      <w:numFmt w:val="chineseCounting"/>
      <w:suff w:val="space"/>
      <w:lvlText w:val="（%1）"/>
      <w:lvlJc w:val="left"/>
      <w:rPr>
        <w:rFonts w:hint="eastAsia"/>
      </w:rPr>
    </w:lvl>
  </w:abstractNum>
  <w:abstractNum w:abstractNumId="3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26"/>
  </w:num>
  <w:num w:numId="3">
    <w:abstractNumId w:val="30"/>
  </w:num>
  <w:num w:numId="4">
    <w:abstractNumId w:val="14"/>
  </w:num>
  <w:num w:numId="5">
    <w:abstractNumId w:val="10"/>
  </w:num>
  <w:num w:numId="6">
    <w:abstractNumId w:val="1"/>
  </w:num>
  <w:num w:numId="7">
    <w:abstractNumId w:val="27"/>
  </w:num>
  <w:num w:numId="8">
    <w:abstractNumId w:val="24"/>
  </w:num>
  <w:num w:numId="9">
    <w:abstractNumId w:val="2"/>
  </w:num>
  <w:num w:numId="10">
    <w:abstractNumId w:val="6"/>
  </w:num>
  <w:num w:numId="11">
    <w:abstractNumId w:val="13"/>
  </w:num>
  <w:num w:numId="12">
    <w:abstractNumId w:val="11"/>
  </w:num>
  <w:num w:numId="13">
    <w:abstractNumId w:val="12"/>
  </w:num>
  <w:num w:numId="14">
    <w:abstractNumId w:val="4"/>
  </w:num>
  <w:num w:numId="15">
    <w:abstractNumId w:val="15"/>
  </w:num>
  <w:num w:numId="16">
    <w:abstractNumId w:val="25"/>
  </w:num>
  <w:num w:numId="17">
    <w:abstractNumId w:val="23"/>
    <w:lvlOverride w:ilvl="0">
      <w:startOverride w:val="2"/>
    </w:lvlOverride>
  </w:num>
  <w:num w:numId="18">
    <w:abstractNumId w:val="28"/>
  </w:num>
  <w:num w:numId="19">
    <w:abstractNumId w:val="16"/>
  </w:num>
  <w:num w:numId="20">
    <w:abstractNumId w:val="17"/>
    <w:lvlOverride w:ilvl="0">
      <w:startOverride w:val="3"/>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0"/>
  </w:num>
  <w:num w:numId="27">
    <w:abstractNumId w:val="29"/>
  </w:num>
  <w:num w:numId="28">
    <w:abstractNumId w:val="2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7"/>
    <w:lvlOverride w:ilvl="0">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A61A1"/>
    <w:rsid w:val="001B74ED"/>
    <w:rsid w:val="001D0562"/>
    <w:rsid w:val="001F7A66"/>
    <w:rsid w:val="002026B6"/>
    <w:rsid w:val="002651D2"/>
    <w:rsid w:val="00280F8B"/>
    <w:rsid w:val="00386B3D"/>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01236"/>
    <w:rsid w:val="007C52CA"/>
    <w:rsid w:val="007D0077"/>
    <w:rsid w:val="007F77ED"/>
    <w:rsid w:val="00812D1A"/>
    <w:rsid w:val="0081758C"/>
    <w:rsid w:val="00881404"/>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2449</Characters>
  <Application>Microsoft Office Word</Application>
  <DocSecurity>0</DocSecurity>
  <Lines>20</Lines>
  <Paragraphs>5</Paragraphs>
  <ScaleCrop>false</ScaleCrop>
  <Company>HP Inc.</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3</cp:revision>
  <cp:lastPrinted>2020-11-11T01:24:00Z</cp:lastPrinted>
  <dcterms:created xsi:type="dcterms:W3CDTF">2022-01-20T10:10:00Z</dcterms:created>
  <dcterms:modified xsi:type="dcterms:W3CDTF">2022-01-27T10:13:00Z</dcterms:modified>
</cp:coreProperties>
</file>