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2D" w:rsidRDefault="0089792D" w:rsidP="0089792D">
      <w:pPr>
        <w:spacing w:line="290" w:lineRule="exact"/>
        <w:rPr>
          <w:rFonts w:asciiTheme="minorEastAsia" w:hAnsiTheme="minorEastAsia"/>
          <w:color w:val="444444"/>
          <w:szCs w:val="21"/>
        </w:rPr>
      </w:pPr>
      <w:bookmarkStart w:id="0" w:name="_Toc10479663"/>
      <w:r>
        <w:rPr>
          <w:rFonts w:ascii="宋体" w:eastAsia="宋体" w:hAnsi="宋体" w:hint="eastAsia"/>
          <w:b/>
          <w:color w:val="444444"/>
          <w:sz w:val="24"/>
          <w:szCs w:val="24"/>
        </w:rPr>
        <w:t>附件一</w:t>
      </w:r>
    </w:p>
    <w:p w:rsidR="0089792D" w:rsidRDefault="0089792D" w:rsidP="0089792D">
      <w:pPr>
        <w:spacing w:line="290" w:lineRule="exact"/>
        <w:rPr>
          <w:rFonts w:asciiTheme="minorEastAsia" w:hAnsiTheme="minorEastAsia"/>
          <w:color w:val="444444"/>
          <w:szCs w:val="21"/>
        </w:rPr>
      </w:pPr>
    </w:p>
    <w:p w:rsidR="0089792D" w:rsidRDefault="0089792D" w:rsidP="0089792D">
      <w:pPr>
        <w:pStyle w:val="2"/>
        <w:keepNext w:val="0"/>
        <w:keepLines w:val="0"/>
        <w:spacing w:before="120" w:after="120"/>
        <w:jc w:val="center"/>
        <w:rPr>
          <w:rFonts w:ascii="Times New Roman" w:hAnsi="Times New Roman"/>
          <w:color w:val="000000"/>
        </w:rPr>
      </w:pPr>
      <w:r>
        <w:rPr>
          <w:rFonts w:ascii="Times New Roman" w:hAnsi="Times New Roman" w:hint="eastAsia"/>
          <w:color w:val="000000"/>
        </w:rPr>
        <w:t>申请人报名应提交资料一览表</w:t>
      </w:r>
    </w:p>
    <w:p w:rsidR="0089792D" w:rsidRPr="00812D1A" w:rsidRDefault="0089792D" w:rsidP="0093247F">
      <w:pPr>
        <w:spacing w:line="480" w:lineRule="auto"/>
        <w:ind w:left="1200" w:hangingChars="500" w:hanging="1200"/>
        <w:rPr>
          <w:color w:val="000000"/>
          <w:sz w:val="24"/>
        </w:rPr>
      </w:pPr>
      <w:r>
        <w:rPr>
          <w:rFonts w:hint="eastAsia"/>
          <w:color w:val="000000"/>
          <w:sz w:val="24"/>
        </w:rPr>
        <w:t>项目名称：</w:t>
      </w:r>
      <w:r w:rsidR="0093247F" w:rsidRPr="0093247F">
        <w:rPr>
          <w:rFonts w:hint="eastAsia"/>
          <w:color w:val="000000"/>
          <w:sz w:val="24"/>
        </w:rPr>
        <w:t>第</w:t>
      </w:r>
      <w:r w:rsidR="0093247F" w:rsidRPr="0093247F">
        <w:rPr>
          <w:rFonts w:hint="eastAsia"/>
          <w:color w:val="000000"/>
          <w:sz w:val="24"/>
        </w:rPr>
        <w:t>49</w:t>
      </w:r>
      <w:r w:rsidR="0093247F" w:rsidRPr="0093247F">
        <w:rPr>
          <w:rFonts w:hint="eastAsia"/>
          <w:color w:val="000000"/>
          <w:sz w:val="24"/>
        </w:rPr>
        <w:t>届中国家博会（广州）海外品牌推广及广告投放</w:t>
      </w:r>
      <w:r w:rsidR="00812D1A" w:rsidRPr="00812D1A">
        <w:rPr>
          <w:rFonts w:hint="eastAsia"/>
          <w:color w:val="000000"/>
          <w:sz w:val="24"/>
        </w:rPr>
        <w:t>项目</w:t>
      </w:r>
    </w:p>
    <w:p w:rsidR="0089792D" w:rsidRDefault="0089792D" w:rsidP="0089792D">
      <w:pPr>
        <w:spacing w:line="480" w:lineRule="auto"/>
        <w:rPr>
          <w:color w:val="000000"/>
          <w:sz w:val="24"/>
        </w:rPr>
      </w:pPr>
      <w:r>
        <w:rPr>
          <w:rFonts w:hint="eastAsia"/>
          <w:color w:val="000000"/>
          <w:sz w:val="24"/>
        </w:rPr>
        <w:t>项目编号：贸展总采字〔</w:t>
      </w:r>
      <w:r>
        <w:rPr>
          <w:color w:val="000000"/>
          <w:sz w:val="24"/>
        </w:rPr>
        <w:t>2021</w:t>
      </w:r>
      <w:r>
        <w:rPr>
          <w:rFonts w:hint="eastAsia"/>
          <w:color w:val="000000"/>
          <w:sz w:val="24"/>
        </w:rPr>
        <w:t>〕</w:t>
      </w:r>
      <w:r w:rsidR="0093247F">
        <w:rPr>
          <w:rFonts w:hint="eastAsia"/>
          <w:color w:val="000000"/>
          <w:sz w:val="24"/>
        </w:rPr>
        <w:t>55</w:t>
      </w:r>
      <w:r>
        <w:rPr>
          <w:rFonts w:hint="eastAsia"/>
          <w:color w:val="000000"/>
          <w:sz w:val="24"/>
        </w:rPr>
        <w:t>号</w:t>
      </w:r>
    </w:p>
    <w:p w:rsidR="0089792D" w:rsidRDefault="0089792D" w:rsidP="0089792D">
      <w:pPr>
        <w:spacing w:line="480" w:lineRule="auto"/>
        <w:rPr>
          <w:color w:val="000000"/>
          <w:sz w:val="24"/>
        </w:rPr>
      </w:pPr>
      <w:r>
        <w:rPr>
          <w:rFonts w:hint="eastAsia"/>
          <w:color w:val="000000"/>
          <w:sz w:val="24"/>
        </w:rPr>
        <w:t>报价单位（盖章）</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47"/>
        <w:gridCol w:w="2290"/>
        <w:gridCol w:w="590"/>
        <w:gridCol w:w="1284"/>
        <w:gridCol w:w="2141"/>
        <w:gridCol w:w="713"/>
      </w:tblGrid>
      <w:tr w:rsidR="0089792D" w:rsidTr="0089792D">
        <w:trPr>
          <w:cantSplit/>
          <w:trHeight w:val="354"/>
          <w:tblHeader/>
        </w:trPr>
        <w:tc>
          <w:tcPr>
            <w:tcW w:w="9466" w:type="dxa"/>
            <w:gridSpan w:val="7"/>
            <w:tcBorders>
              <w:top w:val="double" w:sz="4" w:space="0" w:color="auto"/>
              <w:left w:val="double" w:sz="4" w:space="0" w:color="auto"/>
              <w:bottom w:val="nil"/>
              <w:right w:val="double" w:sz="4" w:space="0" w:color="auto"/>
            </w:tcBorders>
            <w:vAlign w:val="center"/>
            <w:hideMark/>
          </w:tcPr>
          <w:p w:rsidR="0089792D" w:rsidRDefault="0089792D">
            <w:pPr>
              <w:snapToGrid w:val="0"/>
              <w:ind w:right="102"/>
              <w:rPr>
                <w:color w:val="000000"/>
                <w:sz w:val="18"/>
                <w:szCs w:val="18"/>
              </w:rPr>
            </w:pPr>
            <w:r>
              <w:rPr>
                <w:rFonts w:hint="eastAsia"/>
                <w:b/>
                <w:bCs/>
                <w:color w:val="000000"/>
                <w:kern w:val="0"/>
                <w:sz w:val="18"/>
                <w:szCs w:val="18"/>
              </w:rPr>
              <w:t>审核确认：邀请单位接收资料人员与报价单位代表对以下报名资料共同核对，审核情况属实。</w:t>
            </w:r>
          </w:p>
        </w:tc>
      </w:tr>
      <w:tr w:rsidR="0089792D" w:rsidTr="0089792D">
        <w:trPr>
          <w:cantSplit/>
          <w:trHeight w:val="883"/>
          <w:tblHeader/>
        </w:trPr>
        <w:tc>
          <w:tcPr>
            <w:tcW w:w="2448" w:type="dxa"/>
            <w:gridSpan w:val="2"/>
            <w:tcBorders>
              <w:top w:val="nil"/>
              <w:left w:val="double" w:sz="4" w:space="0" w:color="auto"/>
              <w:bottom w:val="double" w:sz="4" w:space="0" w:color="auto"/>
              <w:right w:val="nil"/>
            </w:tcBorders>
            <w:vAlign w:val="center"/>
            <w:hideMark/>
          </w:tcPr>
          <w:p w:rsidR="0089792D" w:rsidRDefault="0089792D">
            <w:pPr>
              <w:ind w:left="1532" w:hangingChars="636" w:hanging="1532"/>
              <w:jc w:val="left"/>
              <w:rPr>
                <w:b/>
                <w:bCs/>
                <w:color w:val="000000"/>
                <w:kern w:val="0"/>
                <w:sz w:val="24"/>
              </w:rPr>
            </w:pPr>
            <w:r>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rsidR="0089792D" w:rsidRDefault="0089792D">
            <w:pPr>
              <w:rPr>
                <w:b/>
                <w:bCs/>
                <w:color w:val="000000"/>
                <w:kern w:val="0"/>
                <w:sz w:val="24"/>
              </w:rPr>
            </w:pPr>
          </w:p>
        </w:tc>
        <w:tc>
          <w:tcPr>
            <w:tcW w:w="4138" w:type="dxa"/>
            <w:gridSpan w:val="3"/>
            <w:tcBorders>
              <w:top w:val="nil"/>
              <w:left w:val="nil"/>
              <w:bottom w:val="double" w:sz="4" w:space="0" w:color="auto"/>
              <w:right w:val="double" w:sz="4" w:space="0" w:color="auto"/>
            </w:tcBorders>
            <w:vAlign w:val="center"/>
            <w:hideMark/>
          </w:tcPr>
          <w:p w:rsidR="0089792D" w:rsidRDefault="0089792D">
            <w:pPr>
              <w:rPr>
                <w:b/>
                <w:bCs/>
                <w:color w:val="000000"/>
                <w:kern w:val="0"/>
                <w:sz w:val="24"/>
              </w:rPr>
            </w:pPr>
            <w:r>
              <w:rPr>
                <w:rFonts w:hint="eastAsia"/>
                <w:b/>
                <w:bCs/>
                <w:color w:val="000000"/>
                <w:kern w:val="0"/>
                <w:sz w:val="24"/>
              </w:rPr>
              <w:t>申请单位代表签名：</w:t>
            </w:r>
          </w:p>
        </w:tc>
      </w:tr>
      <w:tr w:rsidR="0089792D" w:rsidTr="0089792D">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tabs>
                <w:tab w:val="left" w:pos="0"/>
              </w:tabs>
              <w:jc w:val="center"/>
              <w:rPr>
                <w:b/>
                <w:color w:val="000000"/>
                <w:sz w:val="18"/>
                <w:szCs w:val="18"/>
              </w:rPr>
            </w:pPr>
            <w:r>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hideMark/>
          </w:tcPr>
          <w:p w:rsidR="0089792D" w:rsidRDefault="0089792D">
            <w:pPr>
              <w:jc w:val="center"/>
              <w:rPr>
                <w:b/>
                <w:color w:val="000000"/>
                <w:sz w:val="18"/>
                <w:szCs w:val="18"/>
              </w:rPr>
            </w:pPr>
            <w:r>
              <w:rPr>
                <w:rFonts w:hint="eastAsia"/>
                <w:b/>
                <w:color w:val="000000"/>
                <w:sz w:val="18"/>
                <w:szCs w:val="18"/>
              </w:rPr>
              <w:t>备注</w:t>
            </w:r>
          </w:p>
        </w:tc>
      </w:tr>
      <w:tr w:rsidR="0089792D" w:rsidTr="0089792D">
        <w:trPr>
          <w:cantSplit/>
          <w:trHeight w:val="387"/>
          <w:tblHeader/>
        </w:trPr>
        <w:tc>
          <w:tcPr>
            <w:tcW w:w="9466" w:type="dxa"/>
            <w:vMerge/>
            <w:tcBorders>
              <w:top w:val="double" w:sz="4" w:space="0" w:color="auto"/>
              <w:left w:val="doub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7017" w:type="dxa"/>
            <w:gridSpan w:val="2"/>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4138" w:type="dxa"/>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89792D" w:rsidRDefault="0089792D">
            <w:pPr>
              <w:jc w:val="center"/>
              <w:rPr>
                <w:color w:val="000000"/>
                <w:sz w:val="18"/>
                <w:szCs w:val="18"/>
              </w:rPr>
            </w:pPr>
            <w:r>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hideMark/>
          </w:tcPr>
          <w:p w:rsidR="0089792D" w:rsidRDefault="0089792D">
            <w:pPr>
              <w:widowControl/>
              <w:jc w:val="left"/>
              <w:rPr>
                <w:b/>
                <w:color w:val="000000"/>
                <w:sz w:val="18"/>
                <w:szCs w:val="18"/>
              </w:rPr>
            </w:pPr>
          </w:p>
        </w:tc>
      </w:tr>
      <w:tr w:rsidR="0089792D" w:rsidTr="0089792D">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spacing w:line="240" w:lineRule="exact"/>
              <w:rPr>
                <w:rFonts w:ascii="宋体" w:hAnsi="宋体"/>
                <w:color w:val="000000"/>
                <w:sz w:val="24"/>
              </w:rPr>
            </w:pPr>
            <w:r>
              <w:rPr>
                <w:rFonts w:ascii="宋体" w:hAnsi="宋体" w:hint="eastAsia"/>
                <w:color w:val="000000"/>
                <w:sz w:val="24"/>
              </w:rPr>
              <w:t>报名申请函（格式一，同以下资料装订为一本，复印件须加盖公章）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spacing w:line="240" w:lineRule="exact"/>
              <w:rPr>
                <w:rFonts w:ascii="宋体" w:hAnsi="宋体"/>
                <w:color w:val="000000"/>
                <w:sz w:val="24"/>
              </w:rPr>
            </w:pPr>
            <w:r>
              <w:rPr>
                <w:rFonts w:ascii="宋体" w:hAnsi="宋体" w:hint="eastAsia"/>
                <w:color w:val="000000"/>
                <w:sz w:val="24"/>
              </w:rPr>
              <w:t>询比申请承诺书（格式四）</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bl>
    <w:p w:rsidR="0089792D" w:rsidRDefault="0089792D" w:rsidP="0089792D">
      <w:pPr>
        <w:widowControl/>
        <w:ind w:left="630" w:hangingChars="300" w:hanging="630"/>
        <w:jc w:val="left"/>
        <w:rPr>
          <w:bCs/>
          <w:color w:val="000000"/>
          <w:kern w:val="0"/>
          <w:szCs w:val="21"/>
        </w:rPr>
      </w:pPr>
      <w:r>
        <w:rPr>
          <w:rFonts w:hint="eastAsia"/>
          <w:bCs/>
          <w:color w:val="000000"/>
          <w:kern w:val="0"/>
          <w:szCs w:val="21"/>
        </w:rPr>
        <w:t>注：</w:t>
      </w:r>
      <w:r>
        <w:rPr>
          <w:bCs/>
          <w:color w:val="000000"/>
          <w:kern w:val="0"/>
          <w:szCs w:val="21"/>
        </w:rPr>
        <w:t>1.</w:t>
      </w:r>
      <w:r>
        <w:rPr>
          <w:rFonts w:hint="eastAsia"/>
          <w:bCs/>
          <w:color w:val="000000"/>
          <w:kern w:val="0"/>
          <w:szCs w:val="21"/>
        </w:rPr>
        <w:t>本表一式两份，一份附于报名资料内首页，作为报名资料目录，另一份交回询比单位的代表。两份表格中每页的“审核确认”栏均需双方签署。</w:t>
      </w:r>
    </w:p>
    <w:p w:rsidR="0089792D" w:rsidRDefault="0089792D" w:rsidP="0089792D">
      <w:pPr>
        <w:widowControl/>
        <w:ind w:leftChars="172" w:left="449" w:hangingChars="42" w:hanging="88"/>
        <w:jc w:val="left"/>
        <w:rPr>
          <w:bCs/>
          <w:color w:val="000000"/>
          <w:kern w:val="0"/>
          <w:szCs w:val="21"/>
        </w:rPr>
      </w:pPr>
      <w:r>
        <w:rPr>
          <w:bCs/>
          <w:color w:val="000000"/>
          <w:kern w:val="0"/>
          <w:szCs w:val="21"/>
        </w:rPr>
        <w:t>2.</w:t>
      </w:r>
      <w:r>
        <w:rPr>
          <w:rFonts w:hint="eastAsia"/>
          <w:bCs/>
          <w:color w:val="000000"/>
          <w:kern w:val="0"/>
          <w:szCs w:val="21"/>
        </w:rPr>
        <w:t>本表原件审核情况栏及备注栏，报名单位须留空，由邀请单位审核后填写。</w:t>
      </w:r>
    </w:p>
    <w:p w:rsidR="0089792D" w:rsidRDefault="0089792D" w:rsidP="0089792D">
      <w:pPr>
        <w:widowControl/>
        <w:ind w:leftChars="172" w:left="510" w:hangingChars="71" w:hanging="149"/>
        <w:jc w:val="left"/>
        <w:rPr>
          <w:bCs/>
          <w:color w:val="000000"/>
          <w:kern w:val="0"/>
          <w:szCs w:val="21"/>
        </w:rPr>
      </w:pPr>
      <w:r>
        <w:rPr>
          <w:bCs/>
          <w:color w:val="000000"/>
          <w:kern w:val="0"/>
          <w:szCs w:val="21"/>
        </w:rPr>
        <w:t>3.</w:t>
      </w:r>
      <w:r>
        <w:rPr>
          <w:rFonts w:hint="eastAsia"/>
          <w:bCs/>
          <w:color w:val="000000"/>
          <w:kern w:val="0"/>
          <w:szCs w:val="21"/>
        </w:rPr>
        <w:t>本表中有修改情况，须经邀请单位接收资料人员和报价单位代表共同签署。</w:t>
      </w:r>
    </w:p>
    <w:p w:rsidR="0089792D" w:rsidRDefault="0089792D" w:rsidP="0089792D">
      <w:pPr>
        <w:widowControl/>
        <w:ind w:leftChars="172" w:left="510" w:hangingChars="71" w:hanging="149"/>
        <w:jc w:val="left"/>
        <w:rPr>
          <w:color w:val="000000"/>
          <w:szCs w:val="21"/>
        </w:rPr>
      </w:pPr>
      <w:r>
        <w:rPr>
          <w:color w:val="000000"/>
          <w:kern w:val="0"/>
          <w:szCs w:val="21"/>
        </w:rPr>
        <w:t>4</w:t>
      </w:r>
      <w:r>
        <w:rPr>
          <w:rFonts w:hint="eastAsia"/>
          <w:color w:val="000000"/>
          <w:kern w:val="0"/>
          <w:szCs w:val="21"/>
        </w:rPr>
        <w:t>列表第</w:t>
      </w:r>
      <w:r>
        <w:rPr>
          <w:color w:val="000000"/>
          <w:kern w:val="0"/>
          <w:szCs w:val="21"/>
        </w:rPr>
        <w:t>1</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5</w:t>
      </w:r>
      <w:r>
        <w:rPr>
          <w:rFonts w:hint="eastAsia"/>
          <w:color w:val="000000"/>
          <w:kern w:val="0"/>
          <w:szCs w:val="21"/>
        </w:rPr>
        <w:t>项按附件一格式一、二、三、四提交。</w:t>
      </w:r>
    </w:p>
    <w:p w:rsidR="0089792D" w:rsidRDefault="0089792D" w:rsidP="0089792D">
      <w:pPr>
        <w:widowControl/>
        <w:ind w:leftChars="172" w:left="541" w:hangingChars="100" w:hanging="180"/>
        <w:jc w:val="left"/>
        <w:rPr>
          <w:color w:val="000000"/>
          <w:sz w:val="18"/>
          <w:szCs w:val="18"/>
        </w:rPr>
      </w:pPr>
    </w:p>
    <w:p w:rsidR="0089792D" w:rsidRDefault="0089792D" w:rsidP="0089792D">
      <w:pPr>
        <w:widowControl/>
        <w:ind w:leftChars="172" w:left="541" w:hangingChars="100" w:hanging="180"/>
        <w:jc w:val="left"/>
        <w:rPr>
          <w:color w:val="000000"/>
          <w:sz w:val="18"/>
          <w:szCs w:val="18"/>
        </w:rPr>
      </w:pPr>
    </w:p>
    <w:p w:rsidR="0089792D" w:rsidRDefault="0089792D" w:rsidP="0089792D">
      <w:pPr>
        <w:widowControl/>
        <w:ind w:leftChars="172" w:left="541" w:hangingChars="100" w:hanging="180"/>
        <w:jc w:val="left"/>
        <w:rPr>
          <w:color w:val="000000"/>
          <w:sz w:val="18"/>
          <w:szCs w:val="18"/>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FD2F27" w:rsidRDefault="00FD2F27"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b/>
          <w:color w:val="000000"/>
          <w:sz w:val="24"/>
        </w:rPr>
      </w:pPr>
      <w:r>
        <w:rPr>
          <w:rFonts w:ascii="宋体" w:hAnsi="宋体" w:hint="eastAsia"/>
          <w:b/>
          <w:color w:val="000000"/>
          <w:sz w:val="24"/>
        </w:rPr>
        <w:lastRenderedPageBreak/>
        <w:t>格式一</w:t>
      </w:r>
    </w:p>
    <w:p w:rsidR="0089792D" w:rsidRDefault="0089792D" w:rsidP="0089792D">
      <w:pPr>
        <w:pStyle w:val="a8"/>
        <w:spacing w:line="360" w:lineRule="auto"/>
        <w:ind w:firstLine="643"/>
        <w:jc w:val="center"/>
        <w:rPr>
          <w:rFonts w:hAnsi="宋体"/>
          <w:b/>
          <w:color w:val="000000"/>
          <w:sz w:val="32"/>
          <w:szCs w:val="32"/>
        </w:rPr>
      </w:pPr>
      <w:r>
        <w:rPr>
          <w:rFonts w:hAnsi="宋体" w:hint="eastAsia"/>
          <w:b/>
          <w:color w:val="000000"/>
          <w:sz w:val="32"/>
          <w:szCs w:val="32"/>
        </w:rPr>
        <w:t>报名申请函</w:t>
      </w:r>
    </w:p>
    <w:p w:rsidR="0089792D" w:rsidRDefault="0089792D" w:rsidP="0089792D">
      <w:pPr>
        <w:pStyle w:val="a8"/>
        <w:spacing w:line="360" w:lineRule="auto"/>
        <w:ind w:firstLine="600"/>
        <w:jc w:val="center"/>
        <w:rPr>
          <w:rFonts w:hAnsi="宋体"/>
          <w:color w:val="000000"/>
          <w:sz w:val="30"/>
          <w:szCs w:val="30"/>
        </w:rPr>
      </w:pPr>
    </w:p>
    <w:p w:rsidR="0089792D" w:rsidRDefault="0089792D" w:rsidP="0089792D">
      <w:pPr>
        <w:snapToGrid w:val="0"/>
        <w:spacing w:afterLines="50" w:after="156" w:line="360" w:lineRule="auto"/>
        <w:rPr>
          <w:b/>
          <w:bCs/>
          <w:color w:val="000000"/>
          <w:sz w:val="24"/>
        </w:rPr>
      </w:pPr>
      <w:r>
        <w:rPr>
          <w:rFonts w:hint="eastAsia"/>
          <w:b/>
          <w:bCs/>
          <w:color w:val="000000"/>
          <w:sz w:val="24"/>
        </w:rPr>
        <w:t>致：中国对外贸易广州展览有限公司</w:t>
      </w:r>
    </w:p>
    <w:p w:rsidR="0089792D" w:rsidRDefault="0089792D" w:rsidP="0089792D">
      <w:pPr>
        <w:pStyle w:val="21"/>
        <w:spacing w:line="360" w:lineRule="auto"/>
        <w:ind w:firstLineChars="224" w:firstLine="538"/>
        <w:jc w:val="left"/>
        <w:rPr>
          <w:b/>
          <w:color w:val="000000"/>
          <w:sz w:val="24"/>
        </w:rPr>
      </w:pPr>
      <w:r>
        <w:rPr>
          <w:rFonts w:hint="eastAsia"/>
          <w:sz w:val="24"/>
        </w:rPr>
        <w:t>按照询比公告的要求，我公司递交有关资料文件。此申请是由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rsidR="0089792D" w:rsidRDefault="0089792D" w:rsidP="0089792D">
      <w:pPr>
        <w:spacing w:line="360" w:lineRule="auto"/>
        <w:ind w:firstLineChars="225" w:firstLine="540"/>
        <w:rPr>
          <w:color w:val="000000"/>
          <w:sz w:val="24"/>
        </w:rPr>
      </w:pPr>
      <w:r>
        <w:rPr>
          <w:rFonts w:hint="eastAsia"/>
          <w:color w:val="000000"/>
          <w:sz w:val="24"/>
        </w:rPr>
        <w:t>我们理解邀请单位有权拒绝任何申请，而无需承担任何责任。</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申请人名称：（盖章）</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法定代表人或授权委托人：（签字或盖章）</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申请日期：</w:t>
      </w:r>
      <w:r>
        <w:rPr>
          <w:color w:val="000000"/>
          <w:sz w:val="24"/>
        </w:rPr>
        <w:t>2021</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p>
    <w:p w:rsidR="0089792D" w:rsidRDefault="0089792D" w:rsidP="0089792D">
      <w:pPr>
        <w:pStyle w:val="a8"/>
        <w:spacing w:line="360" w:lineRule="auto"/>
        <w:rPr>
          <w:rFonts w:hAnsi="宋体"/>
          <w:sz w:val="24"/>
          <w:u w:val="single"/>
        </w:rPr>
      </w:pPr>
      <w:r>
        <w:rPr>
          <w:rFonts w:hAnsi="宋体" w:hint="eastAsia"/>
          <w:sz w:val="24"/>
        </w:rPr>
        <w:t>电子邮件：</w:t>
      </w:r>
      <w:r>
        <w:rPr>
          <w:rFonts w:hAnsi="宋体" w:hint="eastAsia"/>
          <w:sz w:val="24"/>
          <w:u w:val="single"/>
        </w:rPr>
        <w:t xml:space="preserve">                                </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pStyle w:val="a8"/>
        <w:ind w:firstLine="482"/>
        <w:rPr>
          <w:rFonts w:hAnsi="宋体"/>
          <w:b/>
          <w:color w:val="000000"/>
          <w:sz w:val="32"/>
          <w:szCs w:val="32"/>
        </w:rPr>
      </w:pPr>
      <w:r>
        <w:rPr>
          <w:rFonts w:hAnsi="宋体" w:hint="eastAsia"/>
          <w:b/>
          <w:color w:val="000000"/>
          <w:sz w:val="24"/>
          <w:szCs w:val="24"/>
        </w:rPr>
        <w:lastRenderedPageBreak/>
        <w:t xml:space="preserve">格式二：        </w:t>
      </w:r>
    </w:p>
    <w:p w:rsidR="0089792D" w:rsidRDefault="0089792D" w:rsidP="0089792D">
      <w:pPr>
        <w:pStyle w:val="a8"/>
        <w:ind w:firstLine="643"/>
        <w:jc w:val="center"/>
        <w:rPr>
          <w:rFonts w:hAnsi="宋体"/>
          <w:b/>
          <w:color w:val="000000"/>
          <w:sz w:val="32"/>
          <w:szCs w:val="32"/>
        </w:rPr>
      </w:pPr>
      <w:r>
        <w:rPr>
          <w:rFonts w:hAnsi="宋体" w:hint="eastAsia"/>
          <w:b/>
          <w:color w:val="000000"/>
          <w:sz w:val="32"/>
          <w:szCs w:val="32"/>
        </w:rPr>
        <w:t>法定代表人（责任人）证明书</w:t>
      </w:r>
    </w:p>
    <w:p w:rsidR="0089792D" w:rsidRDefault="0089792D" w:rsidP="0089792D">
      <w:pPr>
        <w:pStyle w:val="a8"/>
        <w:ind w:firstLineChars="3300" w:firstLine="6930"/>
        <w:jc w:val="left"/>
        <w:rPr>
          <w:color w:val="000000"/>
          <w:szCs w:val="20"/>
        </w:rPr>
      </w:pPr>
      <w:r>
        <w:rPr>
          <w:rFonts w:hint="eastAsia"/>
          <w:color w:val="000000"/>
        </w:rPr>
        <w:t>（　 ）第　号</w:t>
      </w:r>
    </w:p>
    <w:p w:rsidR="0089792D" w:rsidRDefault="0089792D" w:rsidP="0089792D">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14:anchorId="6085FD6B" wp14:editId="0F57DF6B">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rsidR="0089792D" w:rsidRDefault="0089792D" w:rsidP="0089792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r>
                              <w:rPr>
                                <w:rFonts w:hint="eastAsia"/>
                                <w:sz w:val="24"/>
                                <w:u w:val="single"/>
                              </w:rPr>
                              <w:t xml:space="preserve">　　　　　</w:t>
                            </w:r>
                            <w:r>
                              <w:rPr>
                                <w:rFonts w:hint="eastAsia"/>
                                <w:sz w:val="24"/>
                              </w:rPr>
                              <w:t>职务，为法定代表人（负责人），</w:t>
                            </w:r>
                          </w:p>
                          <w:p w:rsidR="0089792D" w:rsidRDefault="0089792D" w:rsidP="0089792D">
                            <w:pPr>
                              <w:snapToGrid w:val="0"/>
                              <w:spacing w:line="480" w:lineRule="atLeast"/>
                              <w:rPr>
                                <w:sz w:val="24"/>
                              </w:rPr>
                            </w:pPr>
                            <w:r>
                              <w:rPr>
                                <w:rFonts w:hint="eastAsia"/>
                                <w:sz w:val="24"/>
                              </w:rPr>
                              <w:t>特此证明。</w:t>
                            </w:r>
                          </w:p>
                          <w:p w:rsidR="0089792D" w:rsidRDefault="0089792D" w:rsidP="0089792D">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89792D" w:rsidRDefault="0089792D" w:rsidP="0089792D">
                            <w:pPr>
                              <w:snapToGrid w:val="0"/>
                              <w:spacing w:line="480" w:lineRule="atLeast"/>
                              <w:rPr>
                                <w:sz w:val="24"/>
                              </w:rPr>
                            </w:pPr>
                            <w:r>
                              <w:rPr>
                                <w:rFonts w:hint="eastAsia"/>
                                <w:sz w:val="24"/>
                              </w:rPr>
                              <w:t>附：</w:t>
                            </w:r>
                          </w:p>
                          <w:p w:rsidR="0089792D" w:rsidRDefault="0089792D" w:rsidP="0089792D">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89792D" w:rsidRDefault="0089792D" w:rsidP="0089792D">
                            <w:pPr>
                              <w:snapToGrid w:val="0"/>
                              <w:spacing w:line="480" w:lineRule="atLeast"/>
                              <w:ind w:firstLine="570"/>
                              <w:rPr>
                                <w:sz w:val="24"/>
                              </w:rPr>
                            </w:pPr>
                            <w:r>
                              <w:rPr>
                                <w:rFonts w:hint="eastAsia"/>
                                <w:sz w:val="24"/>
                              </w:rPr>
                              <w:t>单位：（盖章）</w:t>
                            </w:r>
                          </w:p>
                          <w:p w:rsidR="0089792D" w:rsidRDefault="0089792D" w:rsidP="0089792D">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">
                <v:textbox>
                  <w:txbxContent>
                    <w:p w:rsidR="0089792D" w:rsidRDefault="0089792D" w:rsidP="0089792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r>
                        <w:rPr>
                          <w:rFonts w:hint="eastAsia"/>
                          <w:sz w:val="24"/>
                          <w:u w:val="single"/>
                        </w:rPr>
                        <w:t xml:space="preserve">　　　　　</w:t>
                      </w:r>
                      <w:r>
                        <w:rPr>
                          <w:rFonts w:hint="eastAsia"/>
                          <w:sz w:val="24"/>
                        </w:rPr>
                        <w:t>职务，为法定代表人（负责人），</w:t>
                      </w:r>
                    </w:p>
                    <w:p w:rsidR="0089792D" w:rsidRDefault="0089792D" w:rsidP="0089792D">
                      <w:pPr>
                        <w:snapToGrid w:val="0"/>
                        <w:spacing w:line="480" w:lineRule="atLeast"/>
                        <w:rPr>
                          <w:sz w:val="24"/>
                        </w:rPr>
                      </w:pPr>
                      <w:r>
                        <w:rPr>
                          <w:rFonts w:hint="eastAsia"/>
                          <w:sz w:val="24"/>
                        </w:rPr>
                        <w:t>特此证明。</w:t>
                      </w:r>
                    </w:p>
                    <w:p w:rsidR="0089792D" w:rsidRDefault="0089792D" w:rsidP="0089792D">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89792D" w:rsidRDefault="0089792D" w:rsidP="0089792D">
                      <w:pPr>
                        <w:snapToGrid w:val="0"/>
                        <w:spacing w:line="480" w:lineRule="atLeast"/>
                        <w:rPr>
                          <w:sz w:val="24"/>
                        </w:rPr>
                      </w:pPr>
                      <w:r>
                        <w:rPr>
                          <w:rFonts w:hint="eastAsia"/>
                          <w:sz w:val="24"/>
                        </w:rPr>
                        <w:t>附：</w:t>
                      </w:r>
                    </w:p>
                    <w:p w:rsidR="0089792D" w:rsidRDefault="0089792D" w:rsidP="0089792D">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89792D" w:rsidRDefault="0089792D" w:rsidP="0089792D">
                      <w:pPr>
                        <w:snapToGrid w:val="0"/>
                        <w:spacing w:line="480" w:lineRule="atLeast"/>
                        <w:ind w:firstLine="570"/>
                        <w:rPr>
                          <w:sz w:val="24"/>
                        </w:rPr>
                      </w:pPr>
                      <w:r>
                        <w:rPr>
                          <w:rFonts w:hint="eastAsia"/>
                          <w:sz w:val="24"/>
                        </w:rPr>
                        <w:t>单位：（盖章）</w:t>
                      </w:r>
                    </w:p>
                    <w:p w:rsidR="0089792D" w:rsidRDefault="0089792D" w:rsidP="0089792D">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ind w:right="-96"/>
        <w:rPr>
          <w:rFonts w:ascii="宋体" w:hAnsi="宋体"/>
          <w:color w:val="000000"/>
          <w:szCs w:val="21"/>
        </w:rPr>
      </w:pPr>
    </w:p>
    <w:p w:rsidR="0089792D" w:rsidRDefault="0089792D" w:rsidP="0089792D">
      <w:pPr>
        <w:ind w:right="-96"/>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pStyle w:val="a8"/>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rsidR="0089792D" w:rsidRDefault="0089792D" w:rsidP="0089792D">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rsidR="0089792D" w:rsidRDefault="0089792D" w:rsidP="0089792D">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14:anchorId="3922D4C7" wp14:editId="0849A605">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rsidR="0089792D" w:rsidRDefault="0089792D" w:rsidP="0089792D">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89792D" w:rsidRDefault="0089792D" w:rsidP="0089792D">
                            <w:pPr>
                              <w:spacing w:beforeLines="50" w:before="156"/>
                              <w:rPr>
                                <w:sz w:val="24"/>
                                <w:u w:val="single"/>
                              </w:rPr>
                            </w:pPr>
                            <w:r>
                              <w:rPr>
                                <w:sz w:val="24"/>
                                <w:u w:val="single"/>
                              </w:rPr>
                              <w:t xml:space="preserve">                                                                     </w:t>
                            </w:r>
                          </w:p>
                          <w:p w:rsidR="0089792D" w:rsidRDefault="0089792D" w:rsidP="0089792D">
                            <w:pPr>
                              <w:spacing w:beforeLines="50" w:before="156"/>
                              <w:rPr>
                                <w:sz w:val="24"/>
                                <w:u w:val="single"/>
                              </w:rPr>
                            </w:pPr>
                            <w:r>
                              <w:rPr>
                                <w:rFonts w:hint="eastAsia"/>
                                <w:sz w:val="24"/>
                              </w:rPr>
                              <w:t>有效期限：</w:t>
                            </w:r>
                            <w:r>
                              <w:rPr>
                                <w:sz w:val="24"/>
                                <w:u w:val="single"/>
                              </w:rPr>
                              <w:t xml:space="preserve">                                                </w:t>
                            </w:r>
                            <w:r>
                              <w:rPr>
                                <w:sz w:val="24"/>
                              </w:rPr>
                              <w:t xml:space="preserve">               </w:t>
                            </w:r>
                          </w:p>
                          <w:p w:rsidR="0089792D" w:rsidRDefault="0089792D" w:rsidP="0089792D">
                            <w:pPr>
                              <w:snapToGrid w:val="0"/>
                              <w:spacing w:line="480" w:lineRule="atLeast"/>
                              <w:rPr>
                                <w:sz w:val="24"/>
                                <w:u w:val="single"/>
                              </w:rPr>
                            </w:pPr>
                            <w:r>
                              <w:rPr>
                                <w:rFonts w:hint="eastAsia"/>
                                <w:sz w:val="24"/>
                              </w:rPr>
                              <w:t>附：身份证号码：</w:t>
                            </w:r>
                            <w:r>
                              <w:rPr>
                                <w:sz w:val="24"/>
                                <w:u w:val="single"/>
                              </w:rPr>
                              <w:t xml:space="preserve">                                 </w:t>
                            </w:r>
                          </w:p>
                          <w:p w:rsidR="0089792D" w:rsidRDefault="0089792D" w:rsidP="0089792D">
                            <w:pPr>
                              <w:snapToGrid w:val="0"/>
                              <w:spacing w:line="480" w:lineRule="atLeast"/>
                              <w:ind w:firstLineChars="200" w:firstLine="480"/>
                              <w:rPr>
                                <w:sz w:val="24"/>
                              </w:rPr>
                            </w:pPr>
                          </w:p>
                          <w:p w:rsidR="0089792D" w:rsidRDefault="0089792D" w:rsidP="0089792D">
                            <w:pPr>
                              <w:snapToGrid w:val="0"/>
                              <w:spacing w:line="480" w:lineRule="atLeast"/>
                              <w:ind w:firstLineChars="200" w:firstLine="480"/>
                              <w:rPr>
                                <w:sz w:val="24"/>
                              </w:rPr>
                            </w:pPr>
                            <w:r>
                              <w:rPr>
                                <w:rFonts w:hint="eastAsia"/>
                                <w:sz w:val="24"/>
                              </w:rPr>
                              <w:t>法定代表人（负责人）：（签名或盖章）</w:t>
                            </w:r>
                          </w:p>
                          <w:p w:rsidR="0089792D" w:rsidRDefault="0089792D" w:rsidP="0089792D">
                            <w:pPr>
                              <w:snapToGrid w:val="0"/>
                              <w:spacing w:line="480" w:lineRule="atLeast"/>
                              <w:ind w:firstLineChars="200" w:firstLine="480"/>
                              <w:rPr>
                                <w:sz w:val="24"/>
                              </w:rPr>
                            </w:pPr>
                            <w:r>
                              <w:rPr>
                                <w:rFonts w:hint="eastAsia"/>
                                <w:sz w:val="24"/>
                              </w:rPr>
                              <w:t>授权单位：（盖章）</w:t>
                            </w:r>
                          </w:p>
                          <w:p w:rsidR="0089792D" w:rsidRDefault="0089792D" w:rsidP="0089792D">
                            <w:pPr>
                              <w:ind w:firstLineChars="2175" w:firstLine="5220"/>
                              <w:rPr>
                                <w:sz w:val="24"/>
                              </w:rPr>
                            </w:pPr>
                          </w:p>
                          <w:p w:rsidR="0089792D" w:rsidRDefault="0089792D" w:rsidP="0089792D">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">
                <v:textbox>
                  <w:txbxContent>
                    <w:p w:rsidR="0089792D" w:rsidRDefault="0089792D" w:rsidP="0089792D">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89792D" w:rsidRDefault="0089792D" w:rsidP="0089792D">
                      <w:pPr>
                        <w:spacing w:beforeLines="50" w:before="156"/>
                        <w:rPr>
                          <w:sz w:val="24"/>
                          <w:u w:val="single"/>
                        </w:rPr>
                      </w:pPr>
                      <w:r>
                        <w:rPr>
                          <w:sz w:val="24"/>
                          <w:u w:val="single"/>
                        </w:rPr>
                        <w:t xml:space="preserve">                                                                     </w:t>
                      </w:r>
                    </w:p>
                    <w:p w:rsidR="0089792D" w:rsidRDefault="0089792D" w:rsidP="0089792D">
                      <w:pPr>
                        <w:spacing w:beforeLines="50" w:before="156"/>
                        <w:rPr>
                          <w:sz w:val="24"/>
                          <w:u w:val="single"/>
                        </w:rPr>
                      </w:pPr>
                      <w:r>
                        <w:rPr>
                          <w:rFonts w:hint="eastAsia"/>
                          <w:sz w:val="24"/>
                        </w:rPr>
                        <w:t>有效期限：</w:t>
                      </w:r>
                      <w:r>
                        <w:rPr>
                          <w:sz w:val="24"/>
                          <w:u w:val="single"/>
                        </w:rPr>
                        <w:t xml:space="preserve">                                                </w:t>
                      </w:r>
                      <w:r>
                        <w:rPr>
                          <w:sz w:val="24"/>
                        </w:rPr>
                        <w:t xml:space="preserve">               </w:t>
                      </w:r>
                    </w:p>
                    <w:p w:rsidR="0089792D" w:rsidRDefault="0089792D" w:rsidP="0089792D">
                      <w:pPr>
                        <w:snapToGrid w:val="0"/>
                        <w:spacing w:line="480" w:lineRule="atLeast"/>
                        <w:rPr>
                          <w:sz w:val="24"/>
                          <w:u w:val="single"/>
                        </w:rPr>
                      </w:pPr>
                      <w:r>
                        <w:rPr>
                          <w:rFonts w:hint="eastAsia"/>
                          <w:sz w:val="24"/>
                        </w:rPr>
                        <w:t>附：身份证号码：</w:t>
                      </w:r>
                      <w:r>
                        <w:rPr>
                          <w:sz w:val="24"/>
                          <w:u w:val="single"/>
                        </w:rPr>
                        <w:t xml:space="preserve">                                 </w:t>
                      </w:r>
                    </w:p>
                    <w:p w:rsidR="0089792D" w:rsidRDefault="0089792D" w:rsidP="0089792D">
                      <w:pPr>
                        <w:snapToGrid w:val="0"/>
                        <w:spacing w:line="480" w:lineRule="atLeast"/>
                        <w:ind w:firstLineChars="200" w:firstLine="480"/>
                        <w:rPr>
                          <w:sz w:val="24"/>
                        </w:rPr>
                      </w:pPr>
                    </w:p>
                    <w:p w:rsidR="0089792D" w:rsidRDefault="0089792D" w:rsidP="0089792D">
                      <w:pPr>
                        <w:snapToGrid w:val="0"/>
                        <w:spacing w:line="480" w:lineRule="atLeast"/>
                        <w:ind w:firstLineChars="200" w:firstLine="480"/>
                        <w:rPr>
                          <w:sz w:val="24"/>
                        </w:rPr>
                      </w:pPr>
                      <w:r>
                        <w:rPr>
                          <w:rFonts w:hint="eastAsia"/>
                          <w:sz w:val="24"/>
                        </w:rPr>
                        <w:t>法定代表人（负责人）：（签名或盖章）</w:t>
                      </w:r>
                    </w:p>
                    <w:p w:rsidR="0089792D" w:rsidRDefault="0089792D" w:rsidP="0089792D">
                      <w:pPr>
                        <w:snapToGrid w:val="0"/>
                        <w:spacing w:line="480" w:lineRule="atLeast"/>
                        <w:ind w:firstLineChars="200" w:firstLine="480"/>
                        <w:rPr>
                          <w:sz w:val="24"/>
                        </w:rPr>
                      </w:pPr>
                      <w:r>
                        <w:rPr>
                          <w:rFonts w:hint="eastAsia"/>
                          <w:sz w:val="24"/>
                        </w:rPr>
                        <w:t>授权单位：（盖章）</w:t>
                      </w:r>
                    </w:p>
                    <w:p w:rsidR="0089792D" w:rsidRDefault="0089792D" w:rsidP="0089792D">
                      <w:pPr>
                        <w:ind w:firstLineChars="2175" w:firstLine="5220"/>
                        <w:rPr>
                          <w:sz w:val="24"/>
                        </w:rPr>
                      </w:pPr>
                    </w:p>
                    <w:p w:rsidR="0089792D" w:rsidRDefault="0089792D" w:rsidP="0089792D">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rsidR="0089792D" w:rsidRDefault="0089792D" w:rsidP="0089792D">
      <w:pPr>
        <w:tabs>
          <w:tab w:val="left" w:pos="630"/>
        </w:tabs>
        <w:rPr>
          <w:rFonts w:ascii="宋体" w:hAnsi="宋体"/>
          <w:color w:val="000000"/>
          <w:szCs w:val="21"/>
        </w:rPr>
      </w:pPr>
    </w:p>
    <w:p w:rsidR="0089792D" w:rsidRDefault="0089792D" w:rsidP="0089792D">
      <w:pPr>
        <w:spacing w:line="360" w:lineRule="auto"/>
        <w:rPr>
          <w:rFonts w:ascii="宋体" w:hAnsi="宋体"/>
          <w:color w:val="000000"/>
          <w:szCs w:val="21"/>
        </w:rPr>
      </w:pPr>
    </w:p>
    <w:p w:rsidR="0089792D" w:rsidRDefault="0089792D" w:rsidP="0089792D">
      <w:pPr>
        <w:spacing w:line="360" w:lineRule="auto"/>
        <w:rPr>
          <w:rFonts w:ascii="宋体" w:hAnsi="宋体"/>
          <w:color w:val="000000"/>
          <w:szCs w:val="21"/>
        </w:rPr>
      </w:pPr>
    </w:p>
    <w:p w:rsidR="0089792D" w:rsidRDefault="0089792D" w:rsidP="0089792D">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rsidR="0089792D" w:rsidRDefault="0089792D" w:rsidP="0089792D">
      <w:pPr>
        <w:spacing w:line="360" w:lineRule="auto"/>
        <w:ind w:firstLineChars="200" w:firstLine="420"/>
        <w:rPr>
          <w:rFonts w:ascii="宋体" w:hAnsi="宋体"/>
          <w:color w:val="000000"/>
          <w:szCs w:val="21"/>
        </w:rPr>
      </w:pPr>
      <w:r>
        <w:rPr>
          <w:rFonts w:ascii="宋体" w:hAnsi="宋体" w:hint="eastAsia"/>
          <w:color w:val="000000"/>
          <w:szCs w:val="21"/>
        </w:rPr>
        <w:t xml:space="preserve">2、法定代表人证明书和法定代表人授权委托书也可以采用工商部门统一印制的格式。 </w:t>
      </w:r>
    </w:p>
    <w:p w:rsidR="0089792D" w:rsidRDefault="0089792D" w:rsidP="0089792D">
      <w:pPr>
        <w:pStyle w:val="5"/>
        <w:rPr>
          <w:rFonts w:ascii="宋体" w:hAnsi="宋体"/>
          <w:color w:val="000000"/>
          <w:sz w:val="24"/>
          <w:szCs w:val="24"/>
        </w:rPr>
      </w:pPr>
      <w:r>
        <w:rPr>
          <w:rFonts w:ascii="宋体" w:hAnsi="宋体" w:hint="eastAsia"/>
          <w:color w:val="000000"/>
          <w:sz w:val="24"/>
          <w:szCs w:val="24"/>
        </w:rPr>
        <w:lastRenderedPageBreak/>
        <w:t>格式四：</w:t>
      </w:r>
    </w:p>
    <w:p w:rsidR="0089792D" w:rsidRDefault="0089792D" w:rsidP="0089792D">
      <w:pPr>
        <w:widowControl/>
        <w:snapToGrid w:val="0"/>
        <w:spacing w:line="360" w:lineRule="auto"/>
        <w:ind w:right="102"/>
        <w:jc w:val="center"/>
        <w:rPr>
          <w:rFonts w:ascii="宋体" w:hAnsi="宋体"/>
          <w:b/>
          <w:color w:val="000000"/>
          <w:sz w:val="24"/>
        </w:rPr>
      </w:pPr>
      <w:r>
        <w:rPr>
          <w:rFonts w:hint="eastAsia"/>
          <w:b/>
          <w:color w:val="000000"/>
          <w:sz w:val="44"/>
        </w:rPr>
        <w:t>询比申请承诺书</w:t>
      </w:r>
    </w:p>
    <w:p w:rsidR="0089792D" w:rsidRDefault="0089792D" w:rsidP="0089792D">
      <w:pPr>
        <w:spacing w:line="360" w:lineRule="auto"/>
        <w:rPr>
          <w:rFonts w:ascii="宋体" w:eastAsia="宋体" w:hAnsi="宋体"/>
          <w:b/>
          <w:color w:val="000000"/>
          <w:szCs w:val="21"/>
        </w:rPr>
      </w:pPr>
      <w:r>
        <w:rPr>
          <w:rFonts w:ascii="宋体" w:eastAsia="宋体" w:hAnsi="宋体" w:hint="eastAsia"/>
          <w:b/>
          <w:color w:val="000000"/>
          <w:szCs w:val="21"/>
        </w:rPr>
        <w:t>致中国对外贸易广州展览有限公司：</w:t>
      </w:r>
    </w:p>
    <w:p w:rsidR="0089792D" w:rsidRDefault="0089792D" w:rsidP="0089792D">
      <w:pPr>
        <w:spacing w:line="360" w:lineRule="auto"/>
        <w:jc w:val="center"/>
        <w:rPr>
          <w:rFonts w:ascii="宋体" w:eastAsia="宋体" w:hAnsi="宋体"/>
          <w:color w:val="000000"/>
          <w:szCs w:val="21"/>
        </w:rPr>
      </w:pPr>
      <w:r>
        <w:rPr>
          <w:rFonts w:ascii="宋体" w:eastAsia="宋体" w:hAnsi="宋体" w:hint="eastAsia"/>
          <w:color w:val="000000"/>
          <w:szCs w:val="21"/>
        </w:rPr>
        <w:t>（一）</w:t>
      </w:r>
    </w:p>
    <w:p w:rsidR="0089792D" w:rsidRDefault="0089792D" w:rsidP="0089792D">
      <w:pPr>
        <w:spacing w:line="360" w:lineRule="auto"/>
        <w:ind w:firstLine="435"/>
        <w:rPr>
          <w:rFonts w:ascii="宋体" w:eastAsia="宋体" w:hAnsi="宋体"/>
          <w:color w:val="000000"/>
          <w:szCs w:val="21"/>
        </w:rPr>
      </w:pPr>
      <w:r>
        <w:rPr>
          <w:rFonts w:ascii="宋体" w:eastAsia="宋体" w:hAnsi="宋体" w:hint="eastAsia"/>
          <w:color w:val="000000"/>
          <w:szCs w:val="21"/>
        </w:rPr>
        <w:t>我方申请参与</w:t>
      </w:r>
      <w:r w:rsidR="0093247F" w:rsidRPr="0093247F">
        <w:rPr>
          <w:rFonts w:ascii="宋体" w:eastAsia="宋体" w:hAnsi="宋体" w:cs="Times New Roman" w:hint="eastAsia"/>
          <w:b/>
          <w:szCs w:val="20"/>
          <w:u w:val="single"/>
        </w:rPr>
        <w:t>第49届中国家博会（广州）海外品牌推广及广告投放</w:t>
      </w:r>
      <w:r>
        <w:rPr>
          <w:rFonts w:ascii="宋体" w:eastAsia="宋体" w:hAnsi="宋体" w:hint="eastAsia"/>
          <w:color w:val="000000"/>
          <w:szCs w:val="21"/>
        </w:rPr>
        <w:t>报价，在此郑重承诺我方无下列任何一种情况：</w:t>
      </w:r>
    </w:p>
    <w:p w:rsidR="0089792D" w:rsidRDefault="0089792D" w:rsidP="0089792D">
      <w:pPr>
        <w:pStyle w:val="afb"/>
        <w:numPr>
          <w:ilvl w:val="0"/>
          <w:numId w:val="30"/>
        </w:numPr>
        <w:spacing w:line="360" w:lineRule="auto"/>
        <w:ind w:firstLineChars="0"/>
        <w:rPr>
          <w:rFonts w:ascii="宋体" w:hAnsi="宋体"/>
          <w:color w:val="000000"/>
          <w:kern w:val="0"/>
          <w:szCs w:val="21"/>
        </w:rPr>
      </w:pPr>
      <w:r>
        <w:rPr>
          <w:rFonts w:ascii="宋体" w:hAnsi="宋体" w:hint="eastAsia"/>
          <w:color w:val="000000"/>
          <w:kern w:val="0"/>
          <w:szCs w:val="21"/>
        </w:rPr>
        <w:t>因腐败或欺诈行为而被政府或项目业主宣布取消报价资格；</w:t>
      </w:r>
    </w:p>
    <w:p w:rsidR="0089792D" w:rsidRDefault="000C18F8" w:rsidP="0089792D">
      <w:pPr>
        <w:pStyle w:val="afb"/>
        <w:numPr>
          <w:ilvl w:val="0"/>
          <w:numId w:val="30"/>
        </w:numPr>
        <w:spacing w:line="360" w:lineRule="auto"/>
        <w:ind w:firstLineChars="0"/>
        <w:rPr>
          <w:rFonts w:ascii="宋体" w:hAnsi="宋体"/>
          <w:color w:val="000000"/>
          <w:szCs w:val="21"/>
        </w:rPr>
      </w:pPr>
      <w:r>
        <w:rPr>
          <w:rFonts w:ascii="宋体" w:hAnsi="宋体" w:hint="eastAsia"/>
          <w:szCs w:val="21"/>
        </w:rPr>
        <w:t>被列入中国对外贸易中心</w:t>
      </w:r>
      <w:r w:rsidR="00FC490E">
        <w:rPr>
          <w:rFonts w:ascii="宋体" w:hAnsi="宋体" w:hint="eastAsia"/>
          <w:szCs w:val="21"/>
        </w:rPr>
        <w:t>集团有限公司</w:t>
      </w:r>
      <w:r>
        <w:rPr>
          <w:rFonts w:ascii="宋体" w:hAnsi="宋体" w:hint="eastAsia"/>
          <w:szCs w:val="21"/>
        </w:rPr>
        <w:t>或中国对外贸易广州展览有限公司的供应商黑名单，或被处于中国对外贸易广州展览有限</w:t>
      </w:r>
      <w:r w:rsidR="0089792D">
        <w:rPr>
          <w:rFonts w:ascii="宋体" w:hAnsi="宋体" w:hint="eastAsia"/>
          <w:szCs w:val="21"/>
        </w:rPr>
        <w:t>公司停权处罚期内；</w:t>
      </w:r>
    </w:p>
    <w:p w:rsidR="0089792D" w:rsidRDefault="0089792D" w:rsidP="0089792D">
      <w:pPr>
        <w:spacing w:line="360" w:lineRule="auto"/>
        <w:ind w:left="60" w:firstLineChars="200" w:firstLine="420"/>
        <w:rPr>
          <w:rFonts w:ascii="宋体" w:eastAsia="宋体" w:hAnsi="宋体"/>
          <w:color w:val="000000"/>
          <w:kern w:val="0"/>
          <w:szCs w:val="21"/>
        </w:rPr>
      </w:pPr>
      <w:r>
        <w:rPr>
          <w:rFonts w:ascii="宋体" w:eastAsia="宋体" w:hAnsi="宋体" w:hint="eastAsia"/>
          <w:color w:val="000000"/>
          <w:kern w:val="0"/>
          <w:szCs w:val="21"/>
        </w:rPr>
        <w:t>三、被有关部门责令停业、企业财产被查封和冻结或者处于破产状态；</w:t>
      </w:r>
    </w:p>
    <w:p w:rsidR="0089792D" w:rsidRDefault="0089792D" w:rsidP="0089792D">
      <w:pPr>
        <w:spacing w:line="360" w:lineRule="auto"/>
        <w:ind w:left="60" w:firstLineChars="200" w:firstLine="420"/>
        <w:rPr>
          <w:rFonts w:ascii="宋体" w:eastAsia="宋体" w:hAnsi="宋体"/>
          <w:bCs/>
          <w:color w:val="000000"/>
          <w:kern w:val="0"/>
          <w:szCs w:val="21"/>
        </w:rPr>
      </w:pPr>
      <w:r>
        <w:rPr>
          <w:rFonts w:ascii="宋体" w:eastAsia="宋体" w:hAnsi="宋体" w:hint="eastAsia"/>
          <w:color w:val="000000"/>
          <w:kern w:val="0"/>
          <w:szCs w:val="21"/>
        </w:rPr>
        <w:t>四、</w:t>
      </w:r>
      <w:r>
        <w:rPr>
          <w:rFonts w:ascii="宋体" w:eastAsia="宋体" w:hAnsi="宋体" w:hint="eastAsia"/>
          <w:bCs/>
          <w:color w:val="000000"/>
          <w:kern w:val="0"/>
          <w:szCs w:val="21"/>
        </w:rPr>
        <w:t>联合体、关联方关系企业同时报名和报价。</w:t>
      </w:r>
    </w:p>
    <w:p w:rsidR="0089792D" w:rsidRDefault="0089792D" w:rsidP="0089792D">
      <w:pPr>
        <w:spacing w:line="360" w:lineRule="auto"/>
        <w:ind w:left="17" w:firstLineChars="200" w:firstLine="420"/>
        <w:rPr>
          <w:rFonts w:ascii="宋体" w:eastAsia="宋体" w:hAnsi="宋体"/>
          <w:color w:val="000000"/>
          <w:szCs w:val="21"/>
        </w:rPr>
      </w:pPr>
      <w:r>
        <w:rPr>
          <w:rFonts w:ascii="宋体" w:eastAsia="宋体" w:hAnsi="宋体" w:hint="eastAsia"/>
          <w:color w:val="000000"/>
          <w:szCs w:val="21"/>
        </w:rPr>
        <w:t>我方以上承诺若与事实不符，愿意承担由此而引发的一切后果并承担相应的法律责任。</w:t>
      </w:r>
    </w:p>
    <w:p w:rsidR="0089792D" w:rsidRDefault="0089792D" w:rsidP="0089792D">
      <w:pPr>
        <w:spacing w:line="360" w:lineRule="auto"/>
        <w:ind w:firstLineChars="200" w:firstLine="420"/>
        <w:rPr>
          <w:rFonts w:ascii="宋体" w:eastAsia="宋体" w:hAnsi="宋体"/>
          <w:szCs w:val="21"/>
        </w:rPr>
      </w:pPr>
    </w:p>
    <w:p w:rsidR="0089792D" w:rsidRDefault="0089792D" w:rsidP="0089792D">
      <w:pPr>
        <w:spacing w:beforeLines="50" w:before="156" w:afterLines="50" w:after="156" w:line="360" w:lineRule="auto"/>
        <w:ind w:firstLine="482"/>
        <w:jc w:val="center"/>
        <w:rPr>
          <w:rFonts w:ascii="宋体" w:eastAsia="宋体" w:hAnsi="宋体"/>
          <w:b/>
          <w:szCs w:val="21"/>
        </w:rPr>
      </w:pPr>
      <w:r>
        <w:rPr>
          <w:rFonts w:ascii="宋体" w:eastAsia="宋体" w:hAnsi="宋体" w:hint="eastAsia"/>
          <w:b/>
          <w:szCs w:val="21"/>
        </w:rPr>
        <w:t>（二）</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一、本公司保证报名申请文件及其后提供的一切材料都是真实的。</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二、本公司保证不与其他单位围标、串标，不向邀请人或其人员行贿。</w:t>
      </w:r>
    </w:p>
    <w:p w:rsidR="0089792D" w:rsidRDefault="00FC490E"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三、我方已认真阅读中国对外贸易中心集团</w:t>
      </w:r>
      <w:r w:rsidR="00812D1A">
        <w:rPr>
          <w:rFonts w:ascii="宋体" w:eastAsia="宋体" w:hAnsi="宋体" w:hint="eastAsia"/>
          <w:color w:val="auto"/>
          <w:sz w:val="21"/>
          <w:szCs w:val="21"/>
        </w:rPr>
        <w:t>有限公司</w:t>
      </w:r>
      <w:r w:rsidR="0089792D">
        <w:rPr>
          <w:rFonts w:ascii="宋体" w:eastAsia="宋体" w:hAnsi="宋体" w:hint="eastAsia"/>
          <w:color w:val="auto"/>
          <w:sz w:val="21"/>
          <w:szCs w:val="21"/>
        </w:rPr>
        <w:t>网站（http://www.cftc.org.cn</w:t>
      </w:r>
      <w:r w:rsidR="0093247F">
        <w:rPr>
          <w:rFonts w:ascii="宋体" w:eastAsia="宋体" w:hAnsi="宋体" w:hint="eastAsia"/>
          <w:color w:val="auto"/>
          <w:sz w:val="21"/>
          <w:szCs w:val="21"/>
        </w:rPr>
        <w:t>）公布的中国对外贸易中心</w:t>
      </w:r>
      <w:r w:rsidR="0089792D">
        <w:rPr>
          <w:rFonts w:ascii="宋体" w:eastAsia="宋体" w:hAnsi="宋体" w:hint="eastAsia"/>
          <w:color w:val="auto"/>
          <w:sz w:val="21"/>
          <w:szCs w:val="21"/>
        </w:rPr>
        <w:t>集团</w:t>
      </w:r>
      <w:r w:rsidR="0093247F">
        <w:rPr>
          <w:rFonts w:ascii="宋体" w:eastAsia="宋体" w:hAnsi="宋体" w:hint="eastAsia"/>
          <w:color w:val="auto"/>
          <w:sz w:val="21"/>
          <w:szCs w:val="21"/>
        </w:rPr>
        <w:t>有限公司</w:t>
      </w:r>
      <w:r w:rsidR="0089792D">
        <w:rPr>
          <w:rFonts w:ascii="宋体" w:eastAsia="宋体" w:hAnsi="宋体" w:hint="eastAsia"/>
          <w:color w:val="auto"/>
          <w:sz w:val="21"/>
          <w:szCs w:val="21"/>
        </w:rPr>
        <w:t>供应商“黑名单”管理的相关规定及中国对外贸易广州展览有限公司网站（http://www.fairwindow.com）公布的中国对外贸易广州展览有限公司供应商“黑名单”管理相关规定，承诺若我方存在以上规定列示的情况，邀请人有权依据相关规定进行处理。我方愿意承担由此而引发的一切后果并承担相应的法律责任。</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四、如我方在本项目中存在串通、弄虚作假、行贿情形的，中选无效，接受被邀请人列入黑名单并被限制参与采购的处罚。</w:t>
      </w:r>
    </w:p>
    <w:p w:rsidR="0089792D" w:rsidRDefault="0089792D" w:rsidP="0089792D">
      <w:pPr>
        <w:adjustRightInd w:val="0"/>
        <w:snapToGrid w:val="0"/>
        <w:spacing w:line="360" w:lineRule="auto"/>
        <w:ind w:firstLineChars="2450" w:firstLine="5145"/>
        <w:rPr>
          <w:rFonts w:ascii="宋体" w:eastAsia="宋体" w:hAnsi="宋体"/>
          <w:color w:val="000000"/>
          <w:szCs w:val="21"/>
        </w:rPr>
      </w:pPr>
    </w:p>
    <w:p w:rsidR="0089792D" w:rsidRDefault="0089792D" w:rsidP="0089792D">
      <w:pPr>
        <w:adjustRightInd w:val="0"/>
        <w:snapToGrid w:val="0"/>
        <w:spacing w:line="360" w:lineRule="auto"/>
        <w:ind w:firstLineChars="2450" w:firstLine="5145"/>
        <w:rPr>
          <w:rFonts w:ascii="宋体" w:eastAsia="宋体" w:hAnsi="宋体"/>
          <w:color w:val="000000"/>
          <w:szCs w:val="21"/>
        </w:rPr>
      </w:pPr>
    </w:p>
    <w:p w:rsidR="0089792D" w:rsidRDefault="0089792D" w:rsidP="0089792D">
      <w:pPr>
        <w:adjustRightInd w:val="0"/>
        <w:snapToGrid w:val="0"/>
        <w:spacing w:line="360" w:lineRule="auto"/>
        <w:ind w:firstLineChars="1750" w:firstLine="3675"/>
        <w:rPr>
          <w:rFonts w:ascii="宋体" w:eastAsia="宋体" w:hAnsi="宋体"/>
          <w:color w:val="000000"/>
          <w:szCs w:val="21"/>
        </w:rPr>
      </w:pPr>
      <w:r>
        <w:rPr>
          <w:rFonts w:ascii="宋体" w:eastAsia="宋体" w:hAnsi="宋体" w:hint="eastAsia"/>
          <w:color w:val="000000"/>
          <w:szCs w:val="21"/>
        </w:rPr>
        <w:t>报价申请人名称（盖公章）：</w:t>
      </w:r>
    </w:p>
    <w:p w:rsidR="0089792D" w:rsidRDefault="0089792D" w:rsidP="0089792D">
      <w:pPr>
        <w:tabs>
          <w:tab w:val="left" w:pos="4320"/>
        </w:tabs>
        <w:spacing w:line="360" w:lineRule="auto"/>
        <w:jc w:val="center"/>
        <w:rPr>
          <w:rFonts w:ascii="宋体" w:eastAsia="宋体" w:hAnsi="宋体"/>
          <w:color w:val="000000"/>
          <w:szCs w:val="21"/>
        </w:rPr>
      </w:pPr>
      <w:r>
        <w:rPr>
          <w:rFonts w:ascii="宋体" w:eastAsia="宋体" w:hAnsi="宋体" w:hint="eastAsia"/>
          <w:color w:val="000000"/>
          <w:szCs w:val="21"/>
        </w:rPr>
        <w:t xml:space="preserve">               法定代表人或授权代表（签名或盖章）：</w:t>
      </w:r>
    </w:p>
    <w:p w:rsidR="0089792D" w:rsidRDefault="0089792D" w:rsidP="0089792D">
      <w:pPr>
        <w:spacing w:line="360" w:lineRule="auto"/>
        <w:ind w:firstLineChars="2050" w:firstLine="4305"/>
        <w:rPr>
          <w:rFonts w:ascii="宋体" w:eastAsia="宋体" w:hAnsi="宋体"/>
          <w:color w:val="000000"/>
          <w:szCs w:val="21"/>
        </w:rPr>
      </w:pPr>
      <w:r>
        <w:rPr>
          <w:rFonts w:ascii="宋体" w:eastAsia="宋体" w:hAnsi="宋体" w:hint="eastAsia"/>
          <w:color w:val="000000"/>
          <w:szCs w:val="21"/>
        </w:rPr>
        <w:t>日期：</w:t>
      </w:r>
    </w:p>
    <w:p w:rsidR="0093247F" w:rsidRDefault="0089792D" w:rsidP="00812D1A">
      <w:pPr>
        <w:spacing w:line="560" w:lineRule="exact"/>
        <w:rPr>
          <w:rFonts w:asciiTheme="minorEastAsia" w:hAnsiTheme="minorEastAsia" w:hint="eastAsia"/>
          <w:b/>
          <w:sz w:val="32"/>
          <w:szCs w:val="32"/>
        </w:rPr>
      </w:pPr>
      <w:bookmarkStart w:id="1" w:name="_Toc10479725"/>
      <w:bookmarkEnd w:id="0"/>
      <w:r w:rsidRPr="0089792D">
        <w:rPr>
          <w:rFonts w:asciiTheme="minorEastAsia" w:hAnsiTheme="minorEastAsia" w:hint="eastAsia"/>
          <w:b/>
          <w:sz w:val="32"/>
          <w:szCs w:val="32"/>
        </w:rPr>
        <w:lastRenderedPageBreak/>
        <w:t>附件2</w:t>
      </w:r>
      <w:bookmarkStart w:id="2" w:name="_Toc405453249"/>
    </w:p>
    <w:p w:rsidR="00812D1A" w:rsidRDefault="0093247F" w:rsidP="0093247F">
      <w:pPr>
        <w:spacing w:line="560" w:lineRule="exact"/>
        <w:ind w:firstLineChars="1195" w:firstLine="3839"/>
        <w:rPr>
          <w:rFonts w:asciiTheme="minorEastAsia" w:hAnsiTheme="minorEastAsia" w:hint="eastAsia"/>
          <w:b/>
          <w:sz w:val="32"/>
          <w:szCs w:val="32"/>
        </w:rPr>
      </w:pPr>
      <w:r w:rsidRPr="0093247F">
        <w:rPr>
          <w:rFonts w:asciiTheme="minorEastAsia" w:hAnsiTheme="minorEastAsia" w:hint="eastAsia"/>
          <w:b/>
          <w:sz w:val="32"/>
          <w:szCs w:val="32"/>
        </w:rPr>
        <w:t>用户需求书</w:t>
      </w:r>
    </w:p>
    <w:p w:rsidR="0093247F" w:rsidRDefault="0093247F" w:rsidP="0093247F">
      <w:pPr>
        <w:spacing w:line="600" w:lineRule="exact"/>
        <w:ind w:firstLineChars="200" w:firstLine="640"/>
        <w:rPr>
          <w:rFonts w:ascii="黑体" w:eastAsia="黑体" w:hAnsi="黑体"/>
          <w:sz w:val="32"/>
          <w:szCs w:val="32"/>
        </w:rPr>
      </w:pPr>
      <w:r>
        <w:rPr>
          <w:rFonts w:ascii="黑体" w:eastAsia="黑体" w:hAnsi="黑体" w:hint="eastAsia"/>
          <w:sz w:val="32"/>
          <w:szCs w:val="32"/>
        </w:rPr>
        <w:t>一、项目概况</w:t>
      </w:r>
    </w:p>
    <w:p w:rsidR="0093247F" w:rsidRDefault="0093247F" w:rsidP="0093247F">
      <w:pPr>
        <w:spacing w:line="600" w:lineRule="exact"/>
        <w:ind w:firstLineChars="200" w:firstLine="643"/>
        <w:rPr>
          <w:rFonts w:ascii="楷体_GB2312" w:eastAsia="楷体_GB2312"/>
          <w:b/>
          <w:sz w:val="32"/>
          <w:szCs w:val="32"/>
        </w:rPr>
      </w:pPr>
      <w:r w:rsidRPr="00FA6062">
        <w:rPr>
          <w:rFonts w:ascii="楷体_GB2312" w:eastAsia="楷体_GB2312" w:hint="eastAsia"/>
          <w:b/>
          <w:sz w:val="32"/>
          <w:szCs w:val="32"/>
        </w:rPr>
        <w:t>（一）</w:t>
      </w:r>
      <w:r>
        <w:rPr>
          <w:rFonts w:ascii="楷体_GB2312" w:eastAsia="楷体_GB2312" w:hint="eastAsia"/>
          <w:b/>
          <w:sz w:val="32"/>
          <w:szCs w:val="32"/>
        </w:rPr>
        <w:t>展会名称</w:t>
      </w:r>
    </w:p>
    <w:p w:rsidR="0093247F" w:rsidRDefault="0093247F" w:rsidP="0093247F">
      <w:pPr>
        <w:spacing w:line="600" w:lineRule="exact"/>
        <w:ind w:firstLineChars="200" w:firstLine="640"/>
        <w:rPr>
          <w:rFonts w:ascii="仿宋" w:eastAsia="仿宋" w:hAnsi="仿宋"/>
          <w:sz w:val="32"/>
          <w:szCs w:val="32"/>
        </w:rPr>
      </w:pPr>
      <w:r>
        <w:rPr>
          <w:rFonts w:ascii="仿宋" w:eastAsia="仿宋" w:hAnsi="仿宋" w:hint="eastAsia"/>
          <w:sz w:val="32"/>
          <w:szCs w:val="32"/>
        </w:rPr>
        <w:t>第49届中国（广州）国际家具博览会</w:t>
      </w:r>
    </w:p>
    <w:p w:rsidR="0093247F" w:rsidRDefault="0093247F" w:rsidP="0093247F">
      <w:pPr>
        <w:spacing w:line="600" w:lineRule="exact"/>
        <w:ind w:firstLineChars="200" w:firstLine="643"/>
        <w:rPr>
          <w:rFonts w:ascii="楷体_GB2312" w:eastAsia="楷体_GB2312"/>
          <w:b/>
          <w:sz w:val="32"/>
          <w:szCs w:val="32"/>
        </w:rPr>
      </w:pPr>
      <w:r w:rsidRPr="00FA6062">
        <w:rPr>
          <w:rFonts w:ascii="楷体_GB2312" w:eastAsia="楷体_GB2312" w:hint="eastAsia"/>
          <w:b/>
          <w:sz w:val="32"/>
          <w:szCs w:val="32"/>
        </w:rPr>
        <w:t>（二）</w:t>
      </w:r>
      <w:r>
        <w:rPr>
          <w:rFonts w:ascii="楷体_GB2312" w:eastAsia="楷体_GB2312" w:hint="eastAsia"/>
          <w:b/>
          <w:sz w:val="32"/>
          <w:szCs w:val="32"/>
        </w:rPr>
        <w:t>项目名称</w:t>
      </w:r>
    </w:p>
    <w:p w:rsidR="0093247F" w:rsidRDefault="0093247F" w:rsidP="0093247F">
      <w:pPr>
        <w:spacing w:line="400" w:lineRule="exact"/>
        <w:ind w:firstLineChars="200" w:firstLine="640"/>
        <w:rPr>
          <w:rFonts w:ascii="仿宋" w:eastAsia="仿宋" w:hAnsi="仿宋"/>
          <w:sz w:val="32"/>
          <w:szCs w:val="32"/>
        </w:rPr>
      </w:pPr>
      <w:r>
        <w:rPr>
          <w:rFonts w:ascii="仿宋" w:eastAsia="仿宋" w:hAnsi="仿宋" w:hint="eastAsia"/>
          <w:sz w:val="32"/>
          <w:szCs w:val="32"/>
        </w:rPr>
        <w:t>第49届中国家博会（广州）海外品牌推广及广告投放项目</w:t>
      </w:r>
    </w:p>
    <w:p w:rsidR="0093247F" w:rsidRDefault="0093247F" w:rsidP="0093247F">
      <w:pPr>
        <w:spacing w:line="600" w:lineRule="exact"/>
        <w:ind w:firstLineChars="200" w:firstLine="643"/>
        <w:rPr>
          <w:rFonts w:ascii="楷体_GB2312" w:eastAsia="楷体_GB2312"/>
          <w:b/>
          <w:sz w:val="32"/>
          <w:szCs w:val="32"/>
        </w:rPr>
      </w:pPr>
      <w:r>
        <w:rPr>
          <w:rFonts w:ascii="楷体_GB2312" w:eastAsia="楷体_GB2312" w:hint="eastAsia"/>
          <w:b/>
          <w:sz w:val="32"/>
          <w:szCs w:val="32"/>
        </w:rPr>
        <w:t>（三）项目时间</w:t>
      </w:r>
    </w:p>
    <w:p w:rsidR="0093247F" w:rsidRPr="00BF3871" w:rsidRDefault="0093247F" w:rsidP="0093247F">
      <w:pPr>
        <w:spacing w:line="600" w:lineRule="exact"/>
        <w:ind w:firstLineChars="200" w:firstLine="640"/>
        <w:rPr>
          <w:rFonts w:ascii="仿宋" w:eastAsia="仿宋" w:hAnsi="仿宋"/>
          <w:sz w:val="32"/>
          <w:szCs w:val="32"/>
        </w:rPr>
      </w:pPr>
      <w:r w:rsidRPr="00554EB7">
        <w:rPr>
          <w:rFonts w:ascii="仿宋" w:eastAsia="仿宋" w:hAnsi="仿宋" w:hint="eastAsia"/>
          <w:sz w:val="32"/>
          <w:szCs w:val="32"/>
        </w:rPr>
        <w:t>202</w:t>
      </w:r>
      <w:r>
        <w:rPr>
          <w:rFonts w:ascii="仿宋" w:eastAsia="仿宋" w:hAnsi="仿宋" w:hint="eastAsia"/>
          <w:sz w:val="32"/>
          <w:szCs w:val="32"/>
        </w:rPr>
        <w:t>2</w:t>
      </w:r>
      <w:r w:rsidRPr="00554EB7">
        <w:rPr>
          <w:rFonts w:ascii="仿宋" w:eastAsia="仿宋" w:hAnsi="仿宋" w:hint="eastAsia"/>
          <w:sz w:val="32"/>
          <w:szCs w:val="32"/>
        </w:rPr>
        <w:t>年</w:t>
      </w:r>
      <w:r>
        <w:rPr>
          <w:rFonts w:ascii="仿宋" w:eastAsia="仿宋" w:hAnsi="仿宋" w:hint="eastAsia"/>
          <w:sz w:val="32"/>
          <w:szCs w:val="32"/>
        </w:rPr>
        <w:t>1月-3</w:t>
      </w:r>
      <w:r w:rsidRPr="00554EB7">
        <w:rPr>
          <w:rFonts w:ascii="仿宋" w:eastAsia="仿宋" w:hAnsi="仿宋" w:hint="eastAsia"/>
          <w:sz w:val="32"/>
          <w:szCs w:val="32"/>
        </w:rPr>
        <w:t>月</w:t>
      </w:r>
    </w:p>
    <w:p w:rsidR="0093247F" w:rsidRDefault="0093247F" w:rsidP="0093247F">
      <w:pPr>
        <w:ind w:firstLineChars="200" w:firstLine="640"/>
        <w:rPr>
          <w:rFonts w:ascii="黑体" w:eastAsia="黑体" w:hAnsi="黑体"/>
          <w:sz w:val="32"/>
          <w:szCs w:val="32"/>
        </w:rPr>
      </w:pPr>
      <w:r>
        <w:rPr>
          <w:rFonts w:ascii="黑体" w:eastAsia="黑体" w:hAnsi="黑体" w:hint="eastAsia"/>
          <w:sz w:val="32"/>
          <w:szCs w:val="32"/>
        </w:rPr>
        <w:t>二、项目内容及费用</w:t>
      </w:r>
    </w:p>
    <w:p w:rsidR="0093247F" w:rsidRPr="004E44F4" w:rsidRDefault="0093247F" w:rsidP="0093247F">
      <w:pPr>
        <w:ind w:firstLineChars="200" w:firstLine="640"/>
        <w:rPr>
          <w:rFonts w:ascii="仿宋" w:eastAsia="仿宋" w:hAnsi="仿宋"/>
          <w:szCs w:val="21"/>
        </w:rPr>
      </w:pPr>
      <w:r>
        <w:rPr>
          <w:rFonts w:ascii="仿宋" w:eastAsia="仿宋" w:hAnsi="仿宋" w:hint="eastAsia"/>
          <w:sz w:val="32"/>
          <w:szCs w:val="32"/>
        </w:rPr>
        <w:t>（一）最高限价</w:t>
      </w:r>
      <w:r w:rsidRPr="00AB552D">
        <w:rPr>
          <w:rFonts w:ascii="仿宋" w:eastAsia="仿宋" w:hAnsi="仿宋" w:hint="eastAsia"/>
          <w:sz w:val="32"/>
          <w:szCs w:val="32"/>
        </w:rPr>
        <w:t>：</w:t>
      </w:r>
      <w:r>
        <w:rPr>
          <w:rFonts w:ascii="仿宋" w:eastAsia="仿宋" w:hAnsi="仿宋" w:hint="eastAsia"/>
          <w:sz w:val="32"/>
          <w:szCs w:val="32"/>
        </w:rPr>
        <w:t>198万</w:t>
      </w:r>
      <w:r w:rsidRPr="00AB552D">
        <w:rPr>
          <w:rFonts w:ascii="仿宋" w:eastAsia="仿宋" w:hAnsi="仿宋" w:hint="eastAsia"/>
          <w:sz w:val="32"/>
          <w:szCs w:val="32"/>
        </w:rPr>
        <w:t>元（含税）</w:t>
      </w:r>
    </w:p>
    <w:p w:rsidR="0093247F" w:rsidRPr="00531D9F" w:rsidRDefault="0093247F" w:rsidP="0093247F">
      <w:pPr>
        <w:ind w:firstLineChars="200" w:firstLine="640"/>
        <w:rPr>
          <w:rFonts w:ascii="仿宋" w:eastAsia="仿宋" w:hAnsi="仿宋"/>
          <w:sz w:val="32"/>
          <w:szCs w:val="32"/>
        </w:rPr>
      </w:pPr>
      <w:r>
        <w:rPr>
          <w:rFonts w:ascii="仿宋" w:eastAsia="仿宋" w:hAnsi="仿宋" w:hint="eastAsia"/>
          <w:sz w:val="32"/>
          <w:szCs w:val="32"/>
        </w:rPr>
        <w:t>（二）具体</w:t>
      </w:r>
      <w:r w:rsidRPr="00AB552D">
        <w:rPr>
          <w:rFonts w:ascii="仿宋" w:eastAsia="仿宋" w:hAnsi="仿宋" w:hint="eastAsia"/>
          <w:sz w:val="32"/>
          <w:szCs w:val="32"/>
        </w:rPr>
        <w:t>内容：</w:t>
      </w:r>
    </w:p>
    <w:tbl>
      <w:tblPr>
        <w:tblW w:w="1069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208"/>
        <w:gridCol w:w="1843"/>
        <w:gridCol w:w="1790"/>
      </w:tblGrid>
      <w:tr w:rsidR="0093247F" w:rsidRPr="0050234A" w:rsidTr="0093247F">
        <w:trPr>
          <w:trHeight w:hRule="exact" w:val="696"/>
          <w:jc w:val="center"/>
        </w:trPr>
        <w:tc>
          <w:tcPr>
            <w:tcW w:w="852" w:type="dxa"/>
            <w:shd w:val="clear" w:color="auto" w:fill="auto"/>
            <w:vAlign w:val="center"/>
          </w:tcPr>
          <w:p w:rsidR="0093247F" w:rsidRPr="0050234A" w:rsidRDefault="0093247F" w:rsidP="00D04C3F">
            <w:pPr>
              <w:jc w:val="center"/>
              <w:rPr>
                <w:rFonts w:ascii="仿宋" w:eastAsia="仿宋" w:hAnsi="仿宋"/>
                <w:b/>
                <w:szCs w:val="21"/>
              </w:rPr>
            </w:pPr>
            <w:r w:rsidRPr="0050234A">
              <w:rPr>
                <w:rFonts w:ascii="仿宋" w:eastAsia="仿宋" w:hAnsi="仿宋"/>
                <w:b/>
                <w:szCs w:val="21"/>
              </w:rPr>
              <w:t>编号</w:t>
            </w:r>
          </w:p>
        </w:tc>
        <w:tc>
          <w:tcPr>
            <w:tcW w:w="6208" w:type="dxa"/>
            <w:shd w:val="clear" w:color="auto" w:fill="auto"/>
            <w:vAlign w:val="center"/>
          </w:tcPr>
          <w:p w:rsidR="0093247F" w:rsidRPr="0050234A" w:rsidRDefault="0093247F" w:rsidP="00D04C3F">
            <w:pPr>
              <w:jc w:val="center"/>
              <w:rPr>
                <w:rFonts w:ascii="仿宋" w:eastAsia="仿宋" w:hAnsi="仿宋"/>
                <w:b/>
                <w:szCs w:val="21"/>
              </w:rPr>
            </w:pPr>
            <w:r w:rsidRPr="0050234A">
              <w:rPr>
                <w:rFonts w:ascii="仿宋" w:eastAsia="仿宋" w:hAnsi="仿宋"/>
                <w:b/>
                <w:szCs w:val="21"/>
              </w:rPr>
              <w:t>内容</w:t>
            </w:r>
          </w:p>
        </w:tc>
        <w:tc>
          <w:tcPr>
            <w:tcW w:w="1843" w:type="dxa"/>
            <w:shd w:val="clear" w:color="auto" w:fill="auto"/>
            <w:vAlign w:val="center"/>
          </w:tcPr>
          <w:p w:rsidR="0093247F" w:rsidRPr="0050234A" w:rsidRDefault="0093247F" w:rsidP="00D04C3F">
            <w:pPr>
              <w:jc w:val="center"/>
              <w:rPr>
                <w:rFonts w:ascii="仿宋" w:eastAsia="仿宋" w:hAnsi="仿宋"/>
                <w:b/>
                <w:szCs w:val="21"/>
              </w:rPr>
            </w:pPr>
            <w:r w:rsidRPr="0050234A">
              <w:rPr>
                <w:rFonts w:ascii="仿宋" w:eastAsia="仿宋" w:hAnsi="仿宋"/>
                <w:b/>
                <w:szCs w:val="21"/>
              </w:rPr>
              <w:t>最高限价</w:t>
            </w:r>
          </w:p>
          <w:p w:rsidR="0093247F" w:rsidRPr="0050234A" w:rsidRDefault="0093247F" w:rsidP="00D04C3F">
            <w:pPr>
              <w:jc w:val="center"/>
              <w:rPr>
                <w:rFonts w:ascii="仿宋" w:eastAsia="仿宋" w:hAnsi="仿宋"/>
                <w:b/>
                <w:szCs w:val="21"/>
              </w:rPr>
            </w:pPr>
            <w:r w:rsidRPr="0050234A">
              <w:rPr>
                <w:rFonts w:ascii="仿宋" w:eastAsia="仿宋" w:hAnsi="仿宋"/>
                <w:b/>
                <w:szCs w:val="21"/>
              </w:rPr>
              <w:t>（</w:t>
            </w:r>
            <w:r w:rsidRPr="0050234A">
              <w:rPr>
                <w:rFonts w:ascii="仿宋" w:eastAsia="仿宋" w:hAnsi="仿宋" w:hint="eastAsia"/>
                <w:b/>
                <w:szCs w:val="21"/>
              </w:rPr>
              <w:t>元</w:t>
            </w:r>
            <w:r w:rsidRPr="0050234A">
              <w:rPr>
                <w:rFonts w:ascii="仿宋" w:eastAsia="仿宋" w:hAnsi="仿宋"/>
                <w:b/>
                <w:szCs w:val="21"/>
              </w:rPr>
              <w:t>）</w:t>
            </w:r>
          </w:p>
        </w:tc>
        <w:tc>
          <w:tcPr>
            <w:tcW w:w="1790" w:type="dxa"/>
            <w:vAlign w:val="center"/>
          </w:tcPr>
          <w:p w:rsidR="0093247F" w:rsidRPr="0050234A" w:rsidRDefault="0093247F" w:rsidP="00D04C3F">
            <w:pPr>
              <w:jc w:val="center"/>
              <w:rPr>
                <w:rFonts w:ascii="仿宋" w:eastAsia="仿宋" w:hAnsi="仿宋"/>
                <w:b/>
                <w:szCs w:val="21"/>
              </w:rPr>
            </w:pPr>
            <w:r w:rsidRPr="0050234A">
              <w:rPr>
                <w:rFonts w:ascii="仿宋" w:eastAsia="仿宋" w:hAnsi="仿宋"/>
                <w:b/>
                <w:szCs w:val="21"/>
              </w:rPr>
              <w:t>执行</w:t>
            </w:r>
          </w:p>
          <w:p w:rsidR="0093247F" w:rsidRPr="0050234A" w:rsidRDefault="0093247F" w:rsidP="00D04C3F">
            <w:pPr>
              <w:jc w:val="center"/>
              <w:rPr>
                <w:rFonts w:ascii="仿宋" w:eastAsia="仿宋" w:hAnsi="仿宋"/>
                <w:b/>
                <w:szCs w:val="21"/>
              </w:rPr>
            </w:pPr>
            <w:r w:rsidRPr="0050234A">
              <w:rPr>
                <w:rFonts w:ascii="仿宋" w:eastAsia="仿宋" w:hAnsi="仿宋"/>
                <w:b/>
                <w:szCs w:val="21"/>
              </w:rPr>
              <w:t>时间</w:t>
            </w:r>
          </w:p>
        </w:tc>
      </w:tr>
      <w:tr w:rsidR="0093247F" w:rsidRPr="0050234A" w:rsidTr="00D04C3F">
        <w:trPr>
          <w:trHeight w:hRule="exact" w:val="1386"/>
          <w:jc w:val="center"/>
        </w:trPr>
        <w:tc>
          <w:tcPr>
            <w:tcW w:w="852"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szCs w:val="21"/>
              </w:rPr>
              <w:t>1</w:t>
            </w:r>
          </w:p>
        </w:tc>
        <w:tc>
          <w:tcPr>
            <w:tcW w:w="6208" w:type="dxa"/>
            <w:shd w:val="clear" w:color="auto" w:fill="auto"/>
            <w:vAlign w:val="center"/>
          </w:tcPr>
          <w:p w:rsidR="0093247F" w:rsidRPr="0050234A" w:rsidRDefault="0093247F" w:rsidP="00D04C3F">
            <w:pPr>
              <w:jc w:val="left"/>
              <w:rPr>
                <w:rFonts w:ascii="仿宋" w:eastAsia="仿宋" w:hAnsi="仿宋"/>
                <w:szCs w:val="21"/>
              </w:rPr>
            </w:pPr>
            <w:r w:rsidRPr="0050234A">
              <w:rPr>
                <w:rFonts w:ascii="仿宋" w:eastAsia="仿宋" w:hAnsi="仿宋"/>
                <w:color w:val="000000"/>
                <w:szCs w:val="21"/>
              </w:rPr>
              <w:t>提供</w:t>
            </w:r>
            <w:r w:rsidRPr="0050234A">
              <w:rPr>
                <w:rFonts w:ascii="仿宋" w:eastAsia="仿宋" w:hAnsi="仿宋"/>
                <w:color w:val="000000"/>
                <w:szCs w:val="21"/>
                <w:lang w:val="zh-CN"/>
              </w:rPr>
              <w:t>不少于750家海外</w:t>
            </w:r>
            <w:r w:rsidRPr="0050234A">
              <w:rPr>
                <w:rFonts w:ascii="仿宋" w:eastAsia="仿宋" w:hAnsi="仿宋" w:hint="eastAsia"/>
                <w:color w:val="000000"/>
                <w:szCs w:val="21"/>
                <w:lang w:val="zh-CN"/>
              </w:rPr>
              <w:t>家具家居类专业</w:t>
            </w:r>
            <w:r w:rsidRPr="0050234A">
              <w:rPr>
                <w:rFonts w:ascii="仿宋" w:eastAsia="仿宋" w:hAnsi="仿宋"/>
                <w:color w:val="000000"/>
                <w:szCs w:val="21"/>
                <w:lang w:val="zh-CN"/>
              </w:rPr>
              <w:t>媒体、180家</w:t>
            </w:r>
            <w:r w:rsidRPr="0050234A">
              <w:rPr>
                <w:rFonts w:ascii="仿宋" w:eastAsia="仿宋" w:hAnsi="仿宋" w:hint="eastAsia"/>
                <w:color w:val="000000"/>
                <w:szCs w:val="21"/>
                <w:lang w:val="zh-CN"/>
              </w:rPr>
              <w:t>家具家居</w:t>
            </w:r>
            <w:r w:rsidRPr="0050234A">
              <w:rPr>
                <w:rFonts w:ascii="仿宋" w:eastAsia="仿宋" w:hAnsi="仿宋"/>
                <w:color w:val="000000"/>
                <w:szCs w:val="21"/>
                <w:lang w:val="zh-CN"/>
              </w:rPr>
              <w:t>行业协会数据库，</w:t>
            </w:r>
            <w:r w:rsidRPr="0050234A">
              <w:rPr>
                <w:rFonts w:ascii="仿宋" w:eastAsia="仿宋" w:hAnsi="仿宋" w:hint="eastAsia"/>
                <w:color w:val="000000"/>
                <w:szCs w:val="21"/>
                <w:lang w:val="zh-CN"/>
              </w:rPr>
              <w:t>并在自合同签订之日起一年内实时更新该数据库的联系信息，撰写5篇原创新闻稿并</w:t>
            </w:r>
            <w:r w:rsidRPr="0050234A">
              <w:rPr>
                <w:rFonts w:ascii="仿宋" w:eastAsia="仿宋" w:hAnsi="仿宋"/>
                <w:color w:val="000000"/>
                <w:szCs w:val="21"/>
                <w:lang w:val="zh-CN"/>
              </w:rPr>
              <w:t>向</w:t>
            </w:r>
            <w:r w:rsidRPr="0050234A">
              <w:rPr>
                <w:rFonts w:ascii="仿宋" w:eastAsia="仿宋" w:hAnsi="仿宋" w:hint="eastAsia"/>
                <w:color w:val="000000"/>
                <w:szCs w:val="21"/>
                <w:lang w:val="zh-CN"/>
              </w:rPr>
              <w:t>媒体及协会</w:t>
            </w:r>
            <w:r w:rsidRPr="0050234A">
              <w:rPr>
                <w:rFonts w:ascii="仿宋" w:eastAsia="仿宋" w:hAnsi="仿宋"/>
                <w:color w:val="000000"/>
                <w:szCs w:val="21"/>
                <w:lang w:val="zh-CN"/>
              </w:rPr>
              <w:t>发布（</w:t>
            </w:r>
            <w:r w:rsidRPr="0050234A">
              <w:rPr>
                <w:rFonts w:ascii="仿宋" w:eastAsia="仿宋" w:hAnsi="仿宋" w:hint="eastAsia"/>
                <w:color w:val="000000"/>
                <w:szCs w:val="21"/>
                <w:lang w:val="zh-CN"/>
              </w:rPr>
              <w:t>服务单位应保证撰写文稿的原创性且经采购单位确认后发布）。</w:t>
            </w:r>
          </w:p>
        </w:tc>
        <w:tc>
          <w:tcPr>
            <w:tcW w:w="1843"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hint="eastAsia"/>
                <w:szCs w:val="21"/>
              </w:rPr>
              <w:t>270000</w:t>
            </w:r>
          </w:p>
        </w:tc>
        <w:tc>
          <w:tcPr>
            <w:tcW w:w="1790" w:type="dxa"/>
            <w:vMerge w:val="restart"/>
            <w:vAlign w:val="center"/>
          </w:tcPr>
          <w:p w:rsidR="0093247F" w:rsidRPr="0050234A" w:rsidRDefault="0093247F" w:rsidP="00D04C3F">
            <w:pPr>
              <w:jc w:val="center"/>
              <w:rPr>
                <w:rFonts w:ascii="仿宋" w:eastAsia="仿宋" w:hAnsi="仿宋"/>
                <w:szCs w:val="21"/>
              </w:rPr>
            </w:pPr>
            <w:r w:rsidRPr="0050234A">
              <w:rPr>
                <w:rFonts w:ascii="仿宋" w:eastAsia="仿宋" w:hAnsi="仿宋" w:hint="eastAsia"/>
                <w:szCs w:val="21"/>
              </w:rPr>
              <w:t>2022年1-3月</w:t>
            </w:r>
          </w:p>
        </w:tc>
      </w:tr>
      <w:tr w:rsidR="0093247F" w:rsidRPr="0050234A" w:rsidTr="00D04C3F">
        <w:trPr>
          <w:trHeight w:hRule="exact" w:val="1562"/>
          <w:jc w:val="center"/>
        </w:trPr>
        <w:tc>
          <w:tcPr>
            <w:tcW w:w="852"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szCs w:val="21"/>
              </w:rPr>
              <w:t>2</w:t>
            </w:r>
          </w:p>
        </w:tc>
        <w:tc>
          <w:tcPr>
            <w:tcW w:w="6208" w:type="dxa"/>
            <w:shd w:val="clear" w:color="auto" w:fill="auto"/>
            <w:vAlign w:val="center"/>
          </w:tcPr>
          <w:p w:rsidR="0093247F" w:rsidRPr="0050234A" w:rsidRDefault="0093247F" w:rsidP="00D04C3F">
            <w:pPr>
              <w:jc w:val="left"/>
              <w:rPr>
                <w:rFonts w:ascii="仿宋" w:eastAsia="仿宋" w:hAnsi="仿宋"/>
                <w:szCs w:val="21"/>
              </w:rPr>
            </w:pPr>
            <w:r w:rsidRPr="0050234A">
              <w:rPr>
                <w:rFonts w:ascii="仿宋" w:eastAsia="仿宋" w:hAnsi="仿宋" w:hint="eastAsia"/>
                <w:szCs w:val="21"/>
              </w:rPr>
              <w:t>在</w:t>
            </w:r>
            <w:r w:rsidRPr="0050234A">
              <w:rPr>
                <w:rFonts w:ascii="仿宋" w:eastAsia="仿宋" w:hAnsi="仿宋"/>
                <w:szCs w:val="21"/>
              </w:rPr>
              <w:t>Business of Furniture</w:t>
            </w:r>
            <w:r w:rsidRPr="0050234A">
              <w:rPr>
                <w:rFonts w:ascii="仿宋" w:eastAsia="仿宋" w:hAnsi="仿宋" w:hint="eastAsia"/>
                <w:szCs w:val="21"/>
              </w:rPr>
              <w:t>、</w:t>
            </w:r>
            <w:r w:rsidRPr="0050234A">
              <w:rPr>
                <w:rFonts w:ascii="仿宋" w:eastAsia="仿宋" w:hAnsi="仿宋"/>
                <w:szCs w:val="21"/>
              </w:rPr>
              <w:t>Commercial Design Magazine等同级别不少于40家</w:t>
            </w:r>
            <w:r w:rsidRPr="0050234A">
              <w:rPr>
                <w:rFonts w:ascii="仿宋" w:eastAsia="仿宋" w:hAnsi="仿宋" w:hint="eastAsia"/>
                <w:szCs w:val="21"/>
              </w:rPr>
              <w:t>家具家居类</w:t>
            </w:r>
            <w:r w:rsidRPr="0050234A">
              <w:rPr>
                <w:rFonts w:ascii="仿宋" w:eastAsia="仿宋" w:hAnsi="仿宋"/>
                <w:szCs w:val="21"/>
              </w:rPr>
              <w:t>海外媒体</w:t>
            </w:r>
            <w:r w:rsidRPr="0050234A">
              <w:rPr>
                <w:rFonts w:ascii="仿宋" w:eastAsia="仿宋" w:hAnsi="仿宋" w:hint="eastAsia"/>
                <w:szCs w:val="21"/>
              </w:rPr>
              <w:t>渠道</w:t>
            </w:r>
            <w:r w:rsidRPr="0050234A">
              <w:rPr>
                <w:rFonts w:ascii="仿宋" w:eastAsia="仿宋" w:hAnsi="仿宋"/>
                <w:szCs w:val="21"/>
              </w:rPr>
              <w:t>投放家博会广告（不少于</w:t>
            </w:r>
            <w:r w:rsidRPr="0050234A">
              <w:rPr>
                <w:rFonts w:ascii="仿宋" w:eastAsia="仿宋" w:hAnsi="仿宋" w:hint="eastAsia"/>
                <w:szCs w:val="21"/>
              </w:rPr>
              <w:t>1页杂志广告或1个网络广告），与家博会广告资源进行交换（家博会广告资源包括会刊广告、官网广告）。交换的资源应经采购单位同意。</w:t>
            </w:r>
          </w:p>
        </w:tc>
        <w:tc>
          <w:tcPr>
            <w:tcW w:w="1843"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hint="eastAsia"/>
                <w:szCs w:val="21"/>
              </w:rPr>
              <w:t>100000</w:t>
            </w:r>
          </w:p>
        </w:tc>
        <w:tc>
          <w:tcPr>
            <w:tcW w:w="1790" w:type="dxa"/>
            <w:vMerge/>
            <w:vAlign w:val="center"/>
          </w:tcPr>
          <w:p w:rsidR="0093247F" w:rsidRPr="0050234A" w:rsidRDefault="0093247F" w:rsidP="00D04C3F">
            <w:pPr>
              <w:jc w:val="center"/>
              <w:rPr>
                <w:rFonts w:ascii="仿宋" w:eastAsia="仿宋" w:hAnsi="仿宋"/>
                <w:szCs w:val="21"/>
              </w:rPr>
            </w:pPr>
          </w:p>
        </w:tc>
      </w:tr>
      <w:tr w:rsidR="0093247F" w:rsidRPr="0050234A" w:rsidTr="0093247F">
        <w:trPr>
          <w:trHeight w:hRule="exact" w:val="1031"/>
          <w:jc w:val="center"/>
        </w:trPr>
        <w:tc>
          <w:tcPr>
            <w:tcW w:w="852"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hint="eastAsia"/>
                <w:szCs w:val="21"/>
              </w:rPr>
              <w:t>3</w:t>
            </w:r>
          </w:p>
        </w:tc>
        <w:tc>
          <w:tcPr>
            <w:tcW w:w="6208" w:type="dxa"/>
            <w:shd w:val="clear" w:color="auto" w:fill="auto"/>
            <w:vAlign w:val="center"/>
          </w:tcPr>
          <w:p w:rsidR="0093247F" w:rsidRPr="0050234A" w:rsidRDefault="0093247F" w:rsidP="00D04C3F">
            <w:pPr>
              <w:jc w:val="left"/>
              <w:rPr>
                <w:rFonts w:ascii="仿宋" w:eastAsia="仿宋" w:hAnsi="仿宋"/>
                <w:szCs w:val="21"/>
              </w:rPr>
            </w:pPr>
            <w:r w:rsidRPr="0050234A">
              <w:rPr>
                <w:rFonts w:ascii="仿宋" w:eastAsia="仿宋" w:hAnsi="仿宋"/>
                <w:szCs w:val="21"/>
              </w:rPr>
              <w:t>在Workplaces</w:t>
            </w:r>
            <w:r w:rsidRPr="0050234A">
              <w:rPr>
                <w:rFonts w:ascii="仿宋" w:eastAsia="仿宋" w:hAnsi="仿宋" w:hint="eastAsia"/>
                <w:szCs w:val="21"/>
              </w:rPr>
              <w:t>、Woodmag等同级别</w:t>
            </w:r>
            <w:r w:rsidRPr="0050234A">
              <w:rPr>
                <w:rFonts w:ascii="仿宋" w:eastAsia="仿宋" w:hAnsi="仿宋"/>
                <w:szCs w:val="21"/>
              </w:rPr>
              <w:t>不少于12家办公</w:t>
            </w:r>
            <w:r w:rsidRPr="0050234A">
              <w:rPr>
                <w:rFonts w:ascii="仿宋" w:eastAsia="仿宋" w:hAnsi="仿宋" w:hint="eastAsia"/>
                <w:szCs w:val="21"/>
              </w:rPr>
              <w:t>家具</w:t>
            </w:r>
            <w:r w:rsidRPr="0050234A">
              <w:rPr>
                <w:rFonts w:ascii="仿宋" w:eastAsia="仿宋" w:hAnsi="仿宋"/>
                <w:szCs w:val="21"/>
              </w:rPr>
              <w:t>类、</w:t>
            </w:r>
            <w:r w:rsidRPr="0050234A">
              <w:rPr>
                <w:rFonts w:ascii="仿宋" w:eastAsia="仿宋" w:hAnsi="仿宋" w:hint="eastAsia"/>
                <w:szCs w:val="21"/>
              </w:rPr>
              <w:t>家具</w:t>
            </w:r>
            <w:r w:rsidRPr="0050234A">
              <w:rPr>
                <w:rFonts w:ascii="仿宋" w:eastAsia="仿宋" w:hAnsi="仿宋"/>
                <w:szCs w:val="21"/>
              </w:rPr>
              <w:t>设备配料类海外媒体上投放家博会广告，每家媒体投放不少于</w:t>
            </w:r>
            <w:r w:rsidRPr="0050234A">
              <w:rPr>
                <w:rFonts w:ascii="仿宋" w:eastAsia="仿宋" w:hAnsi="仿宋" w:hint="eastAsia"/>
                <w:szCs w:val="21"/>
              </w:rPr>
              <w:t>1页杂志广告或1个网络广告。</w:t>
            </w:r>
          </w:p>
        </w:tc>
        <w:tc>
          <w:tcPr>
            <w:tcW w:w="1843"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hint="eastAsia"/>
                <w:szCs w:val="21"/>
              </w:rPr>
              <w:t>570000</w:t>
            </w:r>
          </w:p>
        </w:tc>
        <w:tc>
          <w:tcPr>
            <w:tcW w:w="1790" w:type="dxa"/>
            <w:vMerge/>
            <w:vAlign w:val="center"/>
          </w:tcPr>
          <w:p w:rsidR="0093247F" w:rsidRPr="0050234A" w:rsidRDefault="0093247F" w:rsidP="00D04C3F">
            <w:pPr>
              <w:jc w:val="center"/>
              <w:rPr>
                <w:rFonts w:ascii="仿宋" w:eastAsia="仿宋" w:hAnsi="仿宋"/>
                <w:szCs w:val="21"/>
              </w:rPr>
            </w:pPr>
          </w:p>
        </w:tc>
      </w:tr>
      <w:tr w:rsidR="0093247F" w:rsidRPr="0050234A" w:rsidTr="0093247F">
        <w:trPr>
          <w:trHeight w:hRule="exact" w:val="989"/>
          <w:jc w:val="center"/>
        </w:trPr>
        <w:tc>
          <w:tcPr>
            <w:tcW w:w="852"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hint="eastAsia"/>
                <w:szCs w:val="21"/>
              </w:rPr>
              <w:t>4</w:t>
            </w:r>
          </w:p>
        </w:tc>
        <w:tc>
          <w:tcPr>
            <w:tcW w:w="6208" w:type="dxa"/>
            <w:shd w:val="clear" w:color="auto" w:fill="auto"/>
            <w:vAlign w:val="center"/>
          </w:tcPr>
          <w:p w:rsidR="0093247F" w:rsidRPr="0050234A" w:rsidRDefault="0093247F" w:rsidP="00D04C3F">
            <w:pPr>
              <w:jc w:val="left"/>
              <w:rPr>
                <w:rFonts w:ascii="仿宋" w:eastAsia="仿宋" w:hAnsi="仿宋"/>
                <w:szCs w:val="21"/>
              </w:rPr>
            </w:pPr>
            <w:r w:rsidRPr="0050234A">
              <w:rPr>
                <w:rFonts w:ascii="仿宋" w:eastAsia="仿宋" w:hAnsi="仿宋"/>
                <w:szCs w:val="21"/>
              </w:rPr>
              <w:t>在DDN</w:t>
            </w:r>
            <w:r w:rsidRPr="0050234A">
              <w:rPr>
                <w:rFonts w:ascii="仿宋" w:eastAsia="仿宋" w:hAnsi="仿宋" w:hint="eastAsia"/>
                <w:szCs w:val="21"/>
              </w:rPr>
              <w:t>、Mobelmarkt等同级别</w:t>
            </w:r>
            <w:r w:rsidRPr="0050234A">
              <w:rPr>
                <w:rFonts w:ascii="仿宋" w:eastAsia="仿宋" w:hAnsi="仿宋"/>
                <w:szCs w:val="21"/>
              </w:rPr>
              <w:t>不少于</w:t>
            </w:r>
            <w:r w:rsidRPr="0050234A">
              <w:rPr>
                <w:rFonts w:ascii="仿宋" w:eastAsia="仿宋" w:hAnsi="仿宋" w:hint="eastAsia"/>
                <w:szCs w:val="21"/>
              </w:rPr>
              <w:t>28</w:t>
            </w:r>
            <w:r w:rsidRPr="0050234A">
              <w:rPr>
                <w:rFonts w:ascii="仿宋" w:eastAsia="仿宋" w:hAnsi="仿宋"/>
                <w:szCs w:val="21"/>
              </w:rPr>
              <w:t>家民用</w:t>
            </w:r>
            <w:r w:rsidRPr="0050234A">
              <w:rPr>
                <w:rFonts w:ascii="仿宋" w:eastAsia="仿宋" w:hAnsi="仿宋" w:hint="eastAsia"/>
                <w:szCs w:val="21"/>
              </w:rPr>
              <w:t>家具</w:t>
            </w:r>
            <w:r w:rsidRPr="0050234A">
              <w:rPr>
                <w:rFonts w:ascii="仿宋" w:eastAsia="仿宋" w:hAnsi="仿宋"/>
                <w:szCs w:val="21"/>
              </w:rPr>
              <w:t>类海外媒体上投放家博会广告，每家媒体投放不少于</w:t>
            </w:r>
            <w:r w:rsidRPr="0050234A">
              <w:rPr>
                <w:rFonts w:ascii="仿宋" w:eastAsia="仿宋" w:hAnsi="仿宋" w:hint="eastAsia"/>
                <w:szCs w:val="21"/>
              </w:rPr>
              <w:t>1页杂志广告或1个网络广告。</w:t>
            </w:r>
          </w:p>
        </w:tc>
        <w:tc>
          <w:tcPr>
            <w:tcW w:w="1843"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hint="eastAsia"/>
                <w:szCs w:val="21"/>
              </w:rPr>
              <w:t>990000</w:t>
            </w:r>
          </w:p>
        </w:tc>
        <w:tc>
          <w:tcPr>
            <w:tcW w:w="1790" w:type="dxa"/>
            <w:vMerge/>
            <w:vAlign w:val="center"/>
          </w:tcPr>
          <w:p w:rsidR="0093247F" w:rsidRPr="0050234A" w:rsidRDefault="0093247F" w:rsidP="00D04C3F">
            <w:pPr>
              <w:jc w:val="center"/>
              <w:rPr>
                <w:rFonts w:ascii="仿宋" w:eastAsia="仿宋" w:hAnsi="仿宋"/>
                <w:szCs w:val="21"/>
              </w:rPr>
            </w:pPr>
          </w:p>
        </w:tc>
      </w:tr>
      <w:tr w:rsidR="0093247F" w:rsidRPr="0050234A" w:rsidTr="00D04C3F">
        <w:trPr>
          <w:trHeight w:hRule="exact" w:val="1113"/>
          <w:jc w:val="center"/>
        </w:trPr>
        <w:tc>
          <w:tcPr>
            <w:tcW w:w="852"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hint="eastAsia"/>
                <w:szCs w:val="21"/>
              </w:rPr>
              <w:t>5</w:t>
            </w:r>
          </w:p>
        </w:tc>
        <w:tc>
          <w:tcPr>
            <w:tcW w:w="6208" w:type="dxa"/>
            <w:shd w:val="clear" w:color="auto" w:fill="auto"/>
            <w:vAlign w:val="center"/>
          </w:tcPr>
          <w:p w:rsidR="0093247F" w:rsidRPr="0050234A" w:rsidRDefault="0093247F" w:rsidP="00D04C3F">
            <w:pPr>
              <w:jc w:val="left"/>
              <w:rPr>
                <w:rFonts w:ascii="仿宋" w:eastAsia="仿宋" w:hAnsi="仿宋"/>
                <w:szCs w:val="21"/>
              </w:rPr>
            </w:pPr>
            <w:r w:rsidRPr="0050234A">
              <w:rPr>
                <w:rFonts w:ascii="仿宋" w:eastAsia="仿宋" w:hAnsi="仿宋"/>
                <w:szCs w:val="21"/>
              </w:rPr>
              <w:t>设计制作</w:t>
            </w:r>
            <w:r w:rsidRPr="0050234A">
              <w:rPr>
                <w:rFonts w:ascii="仿宋" w:eastAsia="仿宋" w:hAnsi="仿宋" w:hint="eastAsia"/>
                <w:szCs w:val="21"/>
              </w:rPr>
              <w:t>至少12封EDM及一个英文官网着陆页，</w:t>
            </w:r>
            <w:r w:rsidRPr="0050234A">
              <w:rPr>
                <w:rFonts w:ascii="仿宋" w:eastAsia="仿宋" w:hAnsi="仿宋"/>
                <w:szCs w:val="21"/>
              </w:rPr>
              <w:t>要求</w:t>
            </w:r>
            <w:r w:rsidRPr="0050234A">
              <w:rPr>
                <w:rFonts w:ascii="仿宋" w:eastAsia="仿宋" w:hAnsi="仿宋" w:hint="eastAsia"/>
                <w:szCs w:val="21"/>
              </w:rPr>
              <w:t>EDM以html格式</w:t>
            </w:r>
            <w:r w:rsidRPr="0050234A">
              <w:rPr>
                <w:rFonts w:ascii="仿宋" w:eastAsia="仿宋" w:hAnsi="仿宋"/>
                <w:szCs w:val="21"/>
              </w:rPr>
              <w:t>，内容需与家博会题材密切相关</w:t>
            </w:r>
            <w:r w:rsidRPr="0050234A">
              <w:rPr>
                <w:rFonts w:ascii="仿宋" w:eastAsia="仿宋" w:hAnsi="仿宋" w:hint="eastAsia"/>
                <w:szCs w:val="21"/>
              </w:rPr>
              <w:t xml:space="preserve">，需经由采购单位审核后使用。 </w:t>
            </w:r>
          </w:p>
        </w:tc>
        <w:tc>
          <w:tcPr>
            <w:tcW w:w="1843" w:type="dxa"/>
            <w:shd w:val="clear" w:color="auto" w:fill="auto"/>
            <w:vAlign w:val="center"/>
          </w:tcPr>
          <w:p w:rsidR="0093247F" w:rsidRPr="0050234A" w:rsidRDefault="0093247F" w:rsidP="00D04C3F">
            <w:pPr>
              <w:jc w:val="center"/>
              <w:rPr>
                <w:rFonts w:ascii="仿宋" w:eastAsia="仿宋" w:hAnsi="仿宋"/>
                <w:szCs w:val="21"/>
              </w:rPr>
            </w:pPr>
            <w:r w:rsidRPr="0050234A">
              <w:rPr>
                <w:rFonts w:ascii="仿宋" w:eastAsia="仿宋" w:hAnsi="仿宋" w:hint="eastAsia"/>
                <w:szCs w:val="21"/>
              </w:rPr>
              <w:t>50000</w:t>
            </w:r>
          </w:p>
        </w:tc>
        <w:tc>
          <w:tcPr>
            <w:tcW w:w="1790" w:type="dxa"/>
            <w:vMerge/>
            <w:vAlign w:val="center"/>
          </w:tcPr>
          <w:p w:rsidR="0093247F" w:rsidRPr="0050234A" w:rsidRDefault="0093247F" w:rsidP="00D04C3F">
            <w:pPr>
              <w:jc w:val="center"/>
              <w:rPr>
                <w:rFonts w:ascii="仿宋" w:eastAsia="仿宋" w:hAnsi="仿宋"/>
                <w:szCs w:val="21"/>
              </w:rPr>
            </w:pPr>
          </w:p>
        </w:tc>
      </w:tr>
    </w:tbl>
    <w:p w:rsidR="0093247F" w:rsidRPr="0093247F" w:rsidRDefault="0093247F" w:rsidP="0093247F">
      <w:pPr>
        <w:spacing w:line="560" w:lineRule="exact"/>
        <w:rPr>
          <w:rFonts w:asciiTheme="minorEastAsia" w:hAnsiTheme="minorEastAsia"/>
          <w:b/>
          <w:sz w:val="32"/>
          <w:szCs w:val="32"/>
        </w:rPr>
      </w:pPr>
      <w:bookmarkStart w:id="3" w:name="_GoBack"/>
      <w:bookmarkEnd w:id="1"/>
      <w:bookmarkEnd w:id="2"/>
      <w:bookmarkEnd w:id="3"/>
    </w:p>
    <w:sectPr w:rsidR="0093247F" w:rsidRPr="0093247F" w:rsidSect="0063038C">
      <w:headerReference w:type="even" r:id="rId8"/>
      <w:headerReference w:type="default" r:id="rId9"/>
      <w:footerReference w:type="even" r:id="rId10"/>
      <w:footerReference w:type="default" r:id="rId11"/>
      <w:pgSz w:w="11906" w:h="16838"/>
      <w:pgMar w:top="1091" w:right="1701" w:bottom="1246" w:left="1701" w:header="737" w:footer="89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077" w:rsidRDefault="007D0077">
      <w:r>
        <w:separator/>
      </w:r>
    </w:p>
  </w:endnote>
  <w:endnote w:type="continuationSeparator" w:id="0">
    <w:p w:rsidR="007D0077" w:rsidRDefault="007D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9"/>
    </w:pPr>
    <w:r>
      <w:rPr>
        <w:noProof/>
      </w:rPr>
      <mc:AlternateContent>
        <mc:Choice Requires="wps">
          <w:drawing>
            <wp:anchor distT="0" distB="0" distL="0" distR="0" simplePos="0" relativeHeight="251662336" behindDoc="0" locked="0" layoutInCell="1" allowOverlap="1" wp14:anchorId="226052FB" wp14:editId="645C2346">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D0077" w:rsidRDefault="007D00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2336;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" filled="f" stroked="f" strokeweight=".5pt">
              <v:textbox style="mso-fit-shape-to-text:t" inset="0,0,0,0">
                <w:txbxContent>
                  <w:p w:rsidR="007D0077" w:rsidRDefault="007D00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9"/>
      <w:jc w:val="center"/>
    </w:pPr>
    <w:r>
      <w:rPr>
        <w:noProof/>
      </w:rPr>
      <mc:AlternateContent>
        <mc:Choice Requires="wps">
          <w:drawing>
            <wp:anchor distT="0" distB="0" distL="0" distR="0" simplePos="0" relativeHeight="251661312" behindDoc="0" locked="0" layoutInCell="1" allowOverlap="1" wp14:anchorId="3DC22832" wp14:editId="5C8CD1FD">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D0077" w:rsidRDefault="007D0077">
                          <w:pPr>
                            <w:pStyle w:val="a9"/>
                            <w:jc w:val="center"/>
                          </w:pPr>
                          <w:r>
                            <w:fldChar w:fldCharType="begin"/>
                          </w:r>
                          <w:r>
                            <w:instrText>PAGE   \* MERGEFORMAT</w:instrText>
                          </w:r>
                          <w:r>
                            <w:fldChar w:fldCharType="separate"/>
                          </w:r>
                          <w:r w:rsidR="0093247F" w:rsidRPr="0093247F">
                            <w:rPr>
                              <w:noProof/>
                              <w:lang w:val="zh-CN"/>
                            </w:rPr>
                            <w:t>6</w:t>
                          </w:r>
                          <w:r>
                            <w:rPr>
                              <w:noProof/>
                              <w:lang w:val="zh-CN"/>
                            </w:rPr>
                            <w:fldChar w:fldCharType="end"/>
                          </w:r>
                        </w:p>
                        <w:p w:rsidR="007D0077" w:rsidRDefault="007D007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07.35pt;height:23.8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" filled="f" stroked="f" strokeweight=".5pt">
              <v:textbox style="mso-fit-shape-to-text:t" inset="0,0,0,0">
                <w:txbxContent>
                  <w:p w:rsidR="007D0077" w:rsidRDefault="007D0077">
                    <w:pPr>
                      <w:pStyle w:val="a9"/>
                      <w:jc w:val="center"/>
                    </w:pPr>
                    <w:r>
                      <w:fldChar w:fldCharType="begin"/>
                    </w:r>
                    <w:r>
                      <w:instrText>PAGE   \* MERGEFORMAT</w:instrText>
                    </w:r>
                    <w:r>
                      <w:fldChar w:fldCharType="separate"/>
                    </w:r>
                    <w:r w:rsidR="0093247F" w:rsidRPr="0093247F">
                      <w:rPr>
                        <w:noProof/>
                        <w:lang w:val="zh-CN"/>
                      </w:rPr>
                      <w:t>6</w:t>
                    </w:r>
                    <w:r>
                      <w:rPr>
                        <w:noProof/>
                        <w:lang w:val="zh-CN"/>
                      </w:rPr>
                      <w:fldChar w:fldCharType="end"/>
                    </w:r>
                  </w:p>
                  <w:p w:rsidR="007D0077" w:rsidRDefault="007D0077"/>
                </w:txbxContent>
              </v:textbox>
              <w10:wrap anchorx="margin"/>
            </v:shape>
          </w:pict>
        </mc:Fallback>
      </mc:AlternateContent>
    </w:r>
  </w:p>
  <w:p w:rsidR="007D0077" w:rsidRDefault="007D007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077" w:rsidRDefault="007D0077">
      <w:r>
        <w:separator/>
      </w:r>
    </w:p>
  </w:footnote>
  <w:footnote w:type="continuationSeparator" w:id="0">
    <w:p w:rsidR="007D0077" w:rsidRDefault="007D0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f5"/>
      <w:pBdr>
        <w:bottom w:val="single" w:sz="4" w:space="1" w:color="auto"/>
      </w:pBdr>
      <w:jc w:val="left"/>
    </w:pPr>
    <w:r>
      <w:rPr>
        <w:noProof/>
      </w:rPr>
      <w:drawing>
        <wp:inline distT="0" distB="0" distL="0" distR="0" wp14:anchorId="7329DC0E" wp14:editId="27EBF69B">
          <wp:extent cx="1725295" cy="180975"/>
          <wp:effectExtent l="0" t="0" r="825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180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f5"/>
      <w:pBdr>
        <w:bottom w:val="single" w:sz="4"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BD0B12"/>
    <w:multiLevelType w:val="singleLevel"/>
    <w:tmpl w:val="D2BD0B12"/>
    <w:lvl w:ilvl="0">
      <w:start w:val="2"/>
      <w:numFmt w:val="chineseCounting"/>
      <w:suff w:val="nothing"/>
      <w:lvlText w:val="%1、"/>
      <w:lvlJc w:val="left"/>
      <w:pPr>
        <w:ind w:left="0" w:firstLine="0"/>
      </w:pPr>
    </w:lvl>
  </w:abstractNum>
  <w:abstractNum w:abstractNumId="1">
    <w:nsid w:val="00000034"/>
    <w:multiLevelType w:val="multilevel"/>
    <w:tmpl w:val="00000034"/>
    <w:lvl w:ilvl="0">
      <w:start w:val="1"/>
      <w:numFmt w:val="decimal"/>
      <w:pStyle w:val="3"/>
      <w:lvlText w:val="%1."/>
      <w:lvlJc w:val="left"/>
      <w:pPr>
        <w:tabs>
          <w:tab w:val="left" w:pos="420"/>
        </w:tabs>
        <w:ind w:left="420" w:hanging="420"/>
      </w:pPr>
      <w:rPr>
        <w:rFonts w:ascii="Arial" w:hAnsi="Arial" w:cs="Arial" w:hint="default"/>
        <w:b/>
      </w:rPr>
    </w:lvl>
    <w:lvl w:ilvl="1">
      <w:start w:val="1"/>
      <w:numFmt w:val="decimal"/>
      <w:isLgl/>
      <w:lvlText w:val="%1.%2"/>
      <w:lvlJc w:val="left"/>
      <w:pPr>
        <w:tabs>
          <w:tab w:val="left" w:pos="420"/>
        </w:tabs>
        <w:ind w:left="420" w:hanging="420"/>
      </w:pPr>
      <w:rPr>
        <w:rFonts w:hint="eastAsia"/>
        <w:sz w:val="21"/>
      </w:rPr>
    </w:lvl>
    <w:lvl w:ilvl="2">
      <w:start w:val="1"/>
      <w:numFmt w:val="decimal"/>
      <w:isLgl/>
      <w:lvlText w:val="%1.%2.%3"/>
      <w:lvlJc w:val="left"/>
      <w:pPr>
        <w:tabs>
          <w:tab w:val="left" w:pos="420"/>
        </w:tabs>
        <w:ind w:left="420" w:hanging="420"/>
      </w:pPr>
      <w:rPr>
        <w:rFonts w:hint="eastAsia"/>
        <w:sz w:val="21"/>
      </w:rPr>
    </w:lvl>
    <w:lvl w:ilvl="3">
      <w:start w:val="1"/>
      <w:numFmt w:val="decimal"/>
      <w:isLgl/>
      <w:lvlText w:val="%1.%2.%3.%4"/>
      <w:lvlJc w:val="left"/>
      <w:pPr>
        <w:tabs>
          <w:tab w:val="left" w:pos="420"/>
        </w:tabs>
        <w:ind w:left="420" w:hanging="420"/>
      </w:pPr>
      <w:rPr>
        <w:rFonts w:hint="eastAsia"/>
        <w:sz w:val="21"/>
      </w:rPr>
    </w:lvl>
    <w:lvl w:ilvl="4">
      <w:start w:val="1"/>
      <w:numFmt w:val="decimal"/>
      <w:isLgl/>
      <w:lvlText w:val="%1.%2.%3.%4.%5"/>
      <w:lvlJc w:val="left"/>
      <w:pPr>
        <w:tabs>
          <w:tab w:val="left" w:pos="420"/>
        </w:tabs>
        <w:ind w:left="420" w:hanging="420"/>
      </w:pPr>
      <w:rPr>
        <w:rFonts w:hint="eastAsia"/>
        <w:sz w:val="21"/>
      </w:rPr>
    </w:lvl>
    <w:lvl w:ilvl="5">
      <w:start w:val="1"/>
      <w:numFmt w:val="decimal"/>
      <w:isLgl/>
      <w:lvlText w:val="%1.%2.%3.%4.%5.%6"/>
      <w:lvlJc w:val="left"/>
      <w:pPr>
        <w:tabs>
          <w:tab w:val="left" w:pos="420"/>
        </w:tabs>
        <w:ind w:left="420" w:hanging="420"/>
      </w:pPr>
      <w:rPr>
        <w:rFonts w:hint="eastAsia"/>
        <w:sz w:val="21"/>
      </w:rPr>
    </w:lvl>
    <w:lvl w:ilvl="6">
      <w:start w:val="1"/>
      <w:numFmt w:val="decimal"/>
      <w:isLgl/>
      <w:lvlText w:val="%1.%2.%3.%4.%5.%6.%7"/>
      <w:lvlJc w:val="left"/>
      <w:pPr>
        <w:tabs>
          <w:tab w:val="left" w:pos="420"/>
        </w:tabs>
        <w:ind w:left="420" w:hanging="420"/>
      </w:pPr>
      <w:rPr>
        <w:rFonts w:hint="eastAsia"/>
        <w:sz w:val="21"/>
      </w:rPr>
    </w:lvl>
    <w:lvl w:ilvl="7">
      <w:start w:val="1"/>
      <w:numFmt w:val="decimal"/>
      <w:isLgl/>
      <w:lvlText w:val="%1.%2.%3.%4.%5.%6.%7.%8"/>
      <w:lvlJc w:val="left"/>
      <w:pPr>
        <w:tabs>
          <w:tab w:val="left" w:pos="420"/>
        </w:tabs>
        <w:ind w:left="420" w:hanging="420"/>
      </w:pPr>
      <w:rPr>
        <w:rFonts w:hint="eastAsia"/>
        <w:sz w:val="21"/>
      </w:rPr>
    </w:lvl>
    <w:lvl w:ilvl="8">
      <w:start w:val="1"/>
      <w:numFmt w:val="decimal"/>
      <w:isLgl/>
      <w:lvlText w:val="%1.%2.%3.%4.%5.%6.%7.%8.%9"/>
      <w:lvlJc w:val="left"/>
      <w:pPr>
        <w:tabs>
          <w:tab w:val="left" w:pos="420"/>
        </w:tabs>
        <w:ind w:left="420" w:hanging="420"/>
      </w:pPr>
      <w:rPr>
        <w:rFonts w:hint="eastAsia"/>
        <w:sz w:val="21"/>
      </w:rPr>
    </w:lvl>
  </w:abstractNum>
  <w:abstractNum w:abstractNumId="2">
    <w:nsid w:val="1359751A"/>
    <w:multiLevelType w:val="multilevel"/>
    <w:tmpl w:val="92C28BC0"/>
    <w:lvl w:ilvl="0">
      <w:start w:val="1"/>
      <w:numFmt w:val="decimal"/>
      <w:pStyle w:val="stc-2"/>
      <w:lvlText w:val="（%1）"/>
      <w:lvlJc w:val="left"/>
      <w:pPr>
        <w:tabs>
          <w:tab w:val="num" w:pos="907"/>
        </w:tabs>
        <w:ind w:left="907" w:hanging="419"/>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24728FC"/>
    <w:multiLevelType w:val="multilevel"/>
    <w:tmpl w:val="224728FC"/>
    <w:lvl w:ilvl="0">
      <w:start w:val="1"/>
      <w:numFmt w:val="japaneseCounting"/>
      <w:lvlText w:val="%1、"/>
      <w:lvlJc w:val="left"/>
      <w:pPr>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5876327"/>
    <w:multiLevelType w:val="multilevel"/>
    <w:tmpl w:val="25876327"/>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C090A67"/>
    <w:multiLevelType w:val="multilevel"/>
    <w:tmpl w:val="2C090A67"/>
    <w:lvl w:ilvl="0">
      <w:start w:val="1"/>
      <w:numFmt w:val="decimal"/>
      <w:lvlText w:val="%1."/>
      <w:lvlJc w:val="left"/>
      <w:pPr>
        <w:tabs>
          <w:tab w:val="left" w:pos="425"/>
        </w:tabs>
        <w:ind w:left="425" w:hanging="425"/>
      </w:pPr>
      <w:rPr>
        <w:b/>
      </w:rPr>
    </w:lvl>
    <w:lvl w:ilvl="1">
      <w:start w:val="1"/>
      <w:numFmt w:val="decimal"/>
      <w:lvlText w:val="%1.%2"/>
      <w:lvlJc w:val="left"/>
      <w:pPr>
        <w:tabs>
          <w:tab w:val="left" w:pos="993"/>
        </w:tabs>
        <w:ind w:left="993" w:hanging="567"/>
      </w:pPr>
      <w:rPr>
        <w:rFonts w:ascii="Times New Roman" w:hAnsi="Times New Roman"/>
        <w:b w:val="0"/>
        <w:color w:val="auto"/>
        <w:szCs w:val="21"/>
      </w:rPr>
    </w:lvl>
    <w:lvl w:ilvl="2">
      <w:start w:val="1"/>
      <w:numFmt w:val="decimal"/>
      <w:lvlText w:val="%1.%2.%3"/>
      <w:lvlJc w:val="left"/>
      <w:pPr>
        <w:tabs>
          <w:tab w:val="left" w:pos="709"/>
        </w:tabs>
        <w:ind w:left="709" w:hanging="709"/>
      </w:pPr>
      <w:rPr>
        <w:rFonts w:ascii="Times New Roman" w:hAnsi="Times New Roman"/>
        <w:b w:val="0"/>
        <w:szCs w:val="21"/>
      </w:rPr>
    </w:lvl>
    <w:lvl w:ilvl="3">
      <w:start w:val="1"/>
      <w:numFmt w:val="decimal"/>
      <w:lvlText w:val="（%4）"/>
      <w:lvlJc w:val="left"/>
      <w:pPr>
        <w:tabs>
          <w:tab w:val="left" w:pos="3011"/>
        </w:tabs>
        <w:ind w:left="3011" w:hanging="871"/>
      </w:pPr>
      <w:rPr>
        <w:rFonts w:ascii="Times New Roman" w:hAnsi="Times New Roman"/>
        <w:spacing w:val="-20"/>
        <w:szCs w:val="22"/>
      </w:rPr>
    </w:lvl>
    <w:lvl w:ilvl="4">
      <w:start w:val="1"/>
      <w:numFmt w:val="lowerRoman"/>
      <w:lvlText w:val="%5"/>
      <w:lvlJc w:val="left"/>
      <w:pPr>
        <w:tabs>
          <w:tab w:val="left" w:pos="992"/>
        </w:tabs>
        <w:ind w:left="992" w:hanging="992"/>
      </w:pPr>
      <w:rPr>
        <w:b w:val="0"/>
      </w:r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2D303F0E"/>
    <w:multiLevelType w:val="multilevel"/>
    <w:tmpl w:val="2D303F0E"/>
    <w:lvl w:ilvl="0">
      <w:start w:val="1"/>
      <w:numFmt w:val="bullet"/>
      <w:pStyle w:val="a"/>
      <w:lvlText w:val=""/>
      <w:lvlJc w:val="left"/>
      <w:pPr>
        <w:tabs>
          <w:tab w:val="num" w:pos="851"/>
        </w:tabs>
        <w:ind w:left="851" w:hanging="369"/>
      </w:pPr>
      <w:rPr>
        <w:rFonts w:ascii="Wingdings" w:hAnsi="Wingdings" w:hint="default"/>
        <w:sz w:val="24"/>
        <w:szCs w:val="24"/>
      </w:rPr>
    </w:lvl>
    <w:lvl w:ilvl="1">
      <w:start w:val="1"/>
      <w:numFmt w:val="lowerLetter"/>
      <w:lvlText w:val="%2)"/>
      <w:lvlJc w:val="left"/>
      <w:pPr>
        <w:tabs>
          <w:tab w:val="num" w:pos="1320"/>
        </w:tabs>
        <w:ind w:left="1320" w:hanging="420"/>
      </w:pPr>
      <w:rPr>
        <w:rFonts w:hint="default"/>
        <w:sz w:val="24"/>
        <w:szCs w:val="24"/>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2D997334"/>
    <w:multiLevelType w:val="singleLevel"/>
    <w:tmpl w:val="2D997334"/>
    <w:lvl w:ilvl="0">
      <w:start w:val="1"/>
      <w:numFmt w:val="decimal"/>
      <w:pStyle w:val="2"/>
      <w:lvlText w:val="%1."/>
      <w:lvlJc w:val="left"/>
      <w:pPr>
        <w:tabs>
          <w:tab w:val="num" w:pos="425"/>
        </w:tabs>
        <w:ind w:left="425" w:hanging="425"/>
      </w:pPr>
    </w:lvl>
  </w:abstractNum>
  <w:abstractNum w:abstractNumId="8">
    <w:nsid w:val="2E594445"/>
    <w:multiLevelType w:val="hybridMultilevel"/>
    <w:tmpl w:val="90687FDA"/>
    <w:lvl w:ilvl="0" w:tplc="7910EB40">
      <w:start w:val="1"/>
      <w:numFmt w:val="japaneseCounting"/>
      <w:lvlText w:val="%1、"/>
      <w:lvlJc w:val="left"/>
      <w:pPr>
        <w:ind w:left="960" w:hanging="4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14E32E7"/>
    <w:multiLevelType w:val="hybridMultilevel"/>
    <w:tmpl w:val="00F641CA"/>
    <w:lvl w:ilvl="0" w:tplc="FE76C314">
      <w:start w:val="1"/>
      <w:numFmt w:val="decimal"/>
      <w:lvlText w:val="%1."/>
      <w:lvlJc w:val="left"/>
      <w:pPr>
        <w:tabs>
          <w:tab w:val="num" w:pos="567"/>
        </w:tabs>
        <w:ind w:left="567" w:hanging="567"/>
      </w:pPr>
    </w:lvl>
    <w:lvl w:ilvl="1" w:tplc="5E36D4FA">
      <w:start w:val="1"/>
      <w:numFmt w:val="lowerLetter"/>
      <w:lvlText w:val="%2)"/>
      <w:lvlJc w:val="left"/>
      <w:pPr>
        <w:tabs>
          <w:tab w:val="num" w:pos="840"/>
        </w:tabs>
        <w:ind w:left="840" w:hanging="420"/>
      </w:pPr>
    </w:lvl>
    <w:lvl w:ilvl="2" w:tplc="2F5AD74A">
      <w:start w:val="1"/>
      <w:numFmt w:val="lowerRoman"/>
      <w:lvlText w:val="%3."/>
      <w:lvlJc w:val="right"/>
      <w:pPr>
        <w:tabs>
          <w:tab w:val="num" w:pos="1260"/>
        </w:tabs>
        <w:ind w:left="1260" w:hanging="420"/>
      </w:pPr>
    </w:lvl>
    <w:lvl w:ilvl="3" w:tplc="AFDE89D0">
      <w:start w:val="1"/>
      <w:numFmt w:val="decimal"/>
      <w:lvlText w:val="%4."/>
      <w:lvlJc w:val="left"/>
      <w:pPr>
        <w:tabs>
          <w:tab w:val="num" w:pos="1680"/>
        </w:tabs>
        <w:ind w:left="1680" w:hanging="420"/>
      </w:pPr>
    </w:lvl>
    <w:lvl w:ilvl="4" w:tplc="81E6FE18">
      <w:start w:val="1"/>
      <w:numFmt w:val="lowerLetter"/>
      <w:lvlText w:val="%5)"/>
      <w:lvlJc w:val="left"/>
      <w:pPr>
        <w:tabs>
          <w:tab w:val="num" w:pos="2100"/>
        </w:tabs>
        <w:ind w:left="2100" w:hanging="420"/>
      </w:pPr>
    </w:lvl>
    <w:lvl w:ilvl="5" w:tplc="723CD3F2">
      <w:start w:val="1"/>
      <w:numFmt w:val="lowerRoman"/>
      <w:lvlText w:val="%6."/>
      <w:lvlJc w:val="right"/>
      <w:pPr>
        <w:tabs>
          <w:tab w:val="num" w:pos="2520"/>
        </w:tabs>
        <w:ind w:left="2520" w:hanging="420"/>
      </w:pPr>
    </w:lvl>
    <w:lvl w:ilvl="6" w:tplc="AACAA35A">
      <w:start w:val="1"/>
      <w:numFmt w:val="decimal"/>
      <w:lvlText w:val="%7."/>
      <w:lvlJc w:val="left"/>
      <w:pPr>
        <w:tabs>
          <w:tab w:val="num" w:pos="2940"/>
        </w:tabs>
        <w:ind w:left="2940" w:hanging="420"/>
      </w:pPr>
    </w:lvl>
    <w:lvl w:ilvl="7" w:tplc="4B22E73A">
      <w:start w:val="1"/>
      <w:numFmt w:val="lowerLetter"/>
      <w:lvlText w:val="%8)"/>
      <w:lvlJc w:val="left"/>
      <w:pPr>
        <w:tabs>
          <w:tab w:val="num" w:pos="3360"/>
        </w:tabs>
        <w:ind w:left="3360" w:hanging="420"/>
      </w:pPr>
    </w:lvl>
    <w:lvl w:ilvl="8" w:tplc="222AE6F4">
      <w:start w:val="1"/>
      <w:numFmt w:val="lowerRoman"/>
      <w:lvlText w:val="%9."/>
      <w:lvlJc w:val="right"/>
      <w:pPr>
        <w:tabs>
          <w:tab w:val="num" w:pos="3780"/>
        </w:tabs>
        <w:ind w:left="3780" w:hanging="420"/>
      </w:pPr>
    </w:lvl>
  </w:abstractNum>
  <w:abstractNum w:abstractNumId="10">
    <w:nsid w:val="3A076C63"/>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414958E7"/>
    <w:multiLevelType w:val="hybridMultilevel"/>
    <w:tmpl w:val="D6700B32"/>
    <w:lvl w:ilvl="0" w:tplc="E4D0B36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6277712"/>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463113BD"/>
    <w:multiLevelType w:val="hybridMultilevel"/>
    <w:tmpl w:val="A8508E60"/>
    <w:lvl w:ilvl="0" w:tplc="7F706128">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4">
    <w:nsid w:val="48400927"/>
    <w:multiLevelType w:val="singleLevel"/>
    <w:tmpl w:val="48400927"/>
    <w:lvl w:ilvl="0">
      <w:start w:val="1"/>
      <w:numFmt w:val="decimal"/>
      <w:lvlText w:val="(%1)"/>
      <w:lvlJc w:val="left"/>
      <w:pPr>
        <w:tabs>
          <w:tab w:val="num" w:pos="885"/>
        </w:tabs>
        <w:ind w:left="885" w:hanging="465"/>
      </w:pPr>
      <w:rPr>
        <w:rFonts w:hint="default"/>
      </w:rPr>
    </w:lvl>
  </w:abstractNum>
  <w:abstractNum w:abstractNumId="15">
    <w:nsid w:val="486B7D47"/>
    <w:multiLevelType w:val="multilevel"/>
    <w:tmpl w:val="486B7D47"/>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6">
    <w:nsid w:val="4C11687A"/>
    <w:multiLevelType w:val="hybridMultilevel"/>
    <w:tmpl w:val="0D2C972C"/>
    <w:lvl w:ilvl="0" w:tplc="3A9611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2A743F"/>
    <w:multiLevelType w:val="singleLevel"/>
    <w:tmpl w:val="4D2A743F"/>
    <w:lvl w:ilvl="0">
      <w:start w:val="3"/>
      <w:numFmt w:val="chineseCounting"/>
      <w:suff w:val="nothing"/>
      <w:lvlText w:val="%1、"/>
      <w:lvlJc w:val="left"/>
      <w:pPr>
        <w:ind w:left="0" w:firstLine="0"/>
      </w:pPr>
    </w:lvl>
  </w:abstractNum>
  <w:abstractNum w:abstractNumId="18">
    <w:nsid w:val="56C137D0"/>
    <w:multiLevelType w:val="singleLevel"/>
    <w:tmpl w:val="56C137D0"/>
    <w:lvl w:ilvl="0">
      <w:start w:val="1"/>
      <w:numFmt w:val="chineseCounting"/>
      <w:suff w:val="nothing"/>
      <w:lvlText w:val="%1、"/>
      <w:lvlJc w:val="left"/>
    </w:lvl>
  </w:abstractNum>
  <w:abstractNum w:abstractNumId="19">
    <w:nsid w:val="56C13BCE"/>
    <w:multiLevelType w:val="singleLevel"/>
    <w:tmpl w:val="56C13BCE"/>
    <w:lvl w:ilvl="0">
      <w:start w:val="1"/>
      <w:numFmt w:val="chineseCounting"/>
      <w:suff w:val="space"/>
      <w:lvlText w:val="（%1）"/>
      <w:lvlJc w:val="left"/>
    </w:lvl>
  </w:abstractNum>
  <w:abstractNum w:abstractNumId="20">
    <w:nsid w:val="56C14431"/>
    <w:multiLevelType w:val="singleLevel"/>
    <w:tmpl w:val="56C14431"/>
    <w:lvl w:ilvl="0">
      <w:start w:val="3"/>
      <w:numFmt w:val="chineseCounting"/>
      <w:suff w:val="nothing"/>
      <w:lvlText w:val="%1、"/>
      <w:lvlJc w:val="left"/>
    </w:lvl>
  </w:abstractNum>
  <w:abstractNum w:abstractNumId="21">
    <w:nsid w:val="56C14547"/>
    <w:multiLevelType w:val="singleLevel"/>
    <w:tmpl w:val="56C14547"/>
    <w:lvl w:ilvl="0">
      <w:start w:val="2"/>
      <w:numFmt w:val="chineseCounting"/>
      <w:suff w:val="space"/>
      <w:lvlText w:val="（%1）"/>
      <w:lvlJc w:val="left"/>
    </w:lvl>
  </w:abstractNum>
  <w:abstractNum w:abstractNumId="22">
    <w:nsid w:val="56C147CB"/>
    <w:multiLevelType w:val="singleLevel"/>
    <w:tmpl w:val="56C147CB"/>
    <w:lvl w:ilvl="0">
      <w:start w:val="4"/>
      <w:numFmt w:val="chineseCounting"/>
      <w:suff w:val="nothing"/>
      <w:lvlText w:val="%1、"/>
      <w:lvlJc w:val="left"/>
    </w:lvl>
  </w:abstractNum>
  <w:abstractNum w:abstractNumId="23">
    <w:nsid w:val="58DDB676"/>
    <w:multiLevelType w:val="singleLevel"/>
    <w:tmpl w:val="58DDB676"/>
    <w:lvl w:ilvl="0">
      <w:start w:val="2"/>
      <w:numFmt w:val="chineseCounting"/>
      <w:suff w:val="nothing"/>
      <w:lvlText w:val="（%1）"/>
      <w:lvlJc w:val="left"/>
      <w:pPr>
        <w:ind w:left="0" w:firstLine="0"/>
      </w:pPr>
    </w:lvl>
  </w:abstractNum>
  <w:abstractNum w:abstractNumId="24">
    <w:nsid w:val="5AD5787C"/>
    <w:multiLevelType w:val="multilevel"/>
    <w:tmpl w:val="5AD5787C"/>
    <w:lvl w:ilvl="0">
      <w:start w:val="1"/>
      <w:numFmt w:val="decimal"/>
      <w:pStyle w:val="20"/>
      <w:lvlText w:val="%1)"/>
      <w:lvlJc w:val="left"/>
      <w:pPr>
        <w:tabs>
          <w:tab w:val="num"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1">
      <w:start w:val="1"/>
      <w:numFmt w:val="bullet"/>
      <w:lvlText w:val=""/>
      <w:lvlJc w:val="left"/>
      <w:pPr>
        <w:tabs>
          <w:tab w:val="num" w:pos="840"/>
        </w:tabs>
        <w:ind w:left="840" w:hanging="420"/>
      </w:pPr>
      <w:rPr>
        <w:rFonts w:ascii="Wingdings" w:hAnsi="Wingdings" w:cs="Times New Roman" w:hint="default"/>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B854265"/>
    <w:multiLevelType w:val="hybridMultilevel"/>
    <w:tmpl w:val="CD9E9C54"/>
    <w:lvl w:ilvl="0" w:tplc="035C3F4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19E411E"/>
    <w:multiLevelType w:val="singleLevel"/>
    <w:tmpl w:val="619E411E"/>
    <w:lvl w:ilvl="0">
      <w:start w:val="1"/>
      <w:numFmt w:val="upperLetter"/>
      <w:pStyle w:val="4"/>
      <w:lvlText w:val="%1."/>
      <w:lvlJc w:val="left"/>
      <w:pPr>
        <w:tabs>
          <w:tab w:val="num" w:pos="425"/>
        </w:tabs>
        <w:ind w:left="425" w:hanging="425"/>
      </w:pPr>
    </w:lvl>
  </w:abstractNum>
  <w:abstractNum w:abstractNumId="27">
    <w:nsid w:val="6C57019F"/>
    <w:multiLevelType w:val="multilevel"/>
    <w:tmpl w:val="6C57019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731F49F8"/>
    <w:multiLevelType w:val="hybridMultilevel"/>
    <w:tmpl w:val="E57075A2"/>
    <w:lvl w:ilvl="0" w:tplc="0FC42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4996041"/>
    <w:multiLevelType w:val="singleLevel"/>
    <w:tmpl w:val="74996041"/>
    <w:lvl w:ilvl="0">
      <w:start w:val="1"/>
      <w:numFmt w:val="chineseCounting"/>
      <w:suff w:val="space"/>
      <w:lvlText w:val="（%1）"/>
      <w:lvlJc w:val="left"/>
      <w:rPr>
        <w:rFonts w:hint="eastAsia"/>
      </w:rPr>
    </w:lvl>
  </w:abstractNum>
  <w:abstractNum w:abstractNumId="30">
    <w:nsid w:val="77A96942"/>
    <w:multiLevelType w:val="multilevel"/>
    <w:tmpl w:val="77A9694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26"/>
  </w:num>
  <w:num w:numId="3">
    <w:abstractNumId w:val="30"/>
  </w:num>
  <w:num w:numId="4">
    <w:abstractNumId w:val="14"/>
  </w:num>
  <w:num w:numId="5">
    <w:abstractNumId w:val="10"/>
  </w:num>
  <w:num w:numId="6">
    <w:abstractNumId w:val="1"/>
  </w:num>
  <w:num w:numId="7">
    <w:abstractNumId w:val="27"/>
  </w:num>
  <w:num w:numId="8">
    <w:abstractNumId w:val="24"/>
  </w:num>
  <w:num w:numId="9">
    <w:abstractNumId w:val="2"/>
  </w:num>
  <w:num w:numId="10">
    <w:abstractNumId w:val="6"/>
  </w:num>
  <w:num w:numId="11">
    <w:abstractNumId w:val="13"/>
  </w:num>
  <w:num w:numId="12">
    <w:abstractNumId w:val="11"/>
  </w:num>
  <w:num w:numId="13">
    <w:abstractNumId w:val="12"/>
  </w:num>
  <w:num w:numId="14">
    <w:abstractNumId w:val="4"/>
  </w:num>
  <w:num w:numId="15">
    <w:abstractNumId w:val="15"/>
  </w:num>
  <w:num w:numId="16">
    <w:abstractNumId w:val="25"/>
  </w:num>
  <w:num w:numId="17">
    <w:abstractNumId w:val="23"/>
    <w:lvlOverride w:ilvl="0">
      <w:startOverride w:val="2"/>
    </w:lvlOverride>
  </w:num>
  <w:num w:numId="18">
    <w:abstractNumId w:val="28"/>
  </w:num>
  <w:num w:numId="19">
    <w:abstractNumId w:val="16"/>
  </w:num>
  <w:num w:numId="20">
    <w:abstractNumId w:val="17"/>
    <w:lvlOverride w:ilvl="0">
      <w:startOverride w:val="3"/>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9"/>
  </w:num>
  <w:num w:numId="26">
    <w:abstractNumId w:val="20"/>
  </w:num>
  <w:num w:numId="27">
    <w:abstractNumId w:val="29"/>
  </w:num>
  <w:num w:numId="28">
    <w:abstractNumId w:val="21"/>
  </w:num>
  <w:num w:numId="29">
    <w:abstractNumId w:val="2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2"/>
    </w:lvlOverride>
  </w:num>
  <w:num w:numId="3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8C"/>
    <w:rsid w:val="000C18F8"/>
    <w:rsid w:val="000E40F9"/>
    <w:rsid w:val="000F66FB"/>
    <w:rsid w:val="00101EB7"/>
    <w:rsid w:val="00107658"/>
    <w:rsid w:val="00137CFD"/>
    <w:rsid w:val="0015718E"/>
    <w:rsid w:val="00160DBF"/>
    <w:rsid w:val="001A61A1"/>
    <w:rsid w:val="001B74ED"/>
    <w:rsid w:val="001D0562"/>
    <w:rsid w:val="001F7A66"/>
    <w:rsid w:val="002651D2"/>
    <w:rsid w:val="00280F8B"/>
    <w:rsid w:val="00386B3D"/>
    <w:rsid w:val="00414D8B"/>
    <w:rsid w:val="00420D73"/>
    <w:rsid w:val="00494A2A"/>
    <w:rsid w:val="004A58F6"/>
    <w:rsid w:val="004C27AF"/>
    <w:rsid w:val="004F17D5"/>
    <w:rsid w:val="005130D5"/>
    <w:rsid w:val="0053311F"/>
    <w:rsid w:val="00535ABE"/>
    <w:rsid w:val="00581FA7"/>
    <w:rsid w:val="006215EE"/>
    <w:rsid w:val="0063038C"/>
    <w:rsid w:val="00630807"/>
    <w:rsid w:val="006975E0"/>
    <w:rsid w:val="006A7505"/>
    <w:rsid w:val="006E28E7"/>
    <w:rsid w:val="007C52CA"/>
    <w:rsid w:val="007D0077"/>
    <w:rsid w:val="007F77ED"/>
    <w:rsid w:val="00812D1A"/>
    <w:rsid w:val="0081758C"/>
    <w:rsid w:val="00881404"/>
    <w:rsid w:val="0089792D"/>
    <w:rsid w:val="008B39BB"/>
    <w:rsid w:val="00916C3E"/>
    <w:rsid w:val="0093247F"/>
    <w:rsid w:val="009D6D7C"/>
    <w:rsid w:val="00A5580B"/>
    <w:rsid w:val="00AB11DC"/>
    <w:rsid w:val="00AF6635"/>
    <w:rsid w:val="00B1598B"/>
    <w:rsid w:val="00B164D3"/>
    <w:rsid w:val="00B6419A"/>
    <w:rsid w:val="00B83CD0"/>
    <w:rsid w:val="00BB3091"/>
    <w:rsid w:val="00C26639"/>
    <w:rsid w:val="00C87584"/>
    <w:rsid w:val="00CA1899"/>
    <w:rsid w:val="00CB08C8"/>
    <w:rsid w:val="00CF0A2A"/>
    <w:rsid w:val="00D26986"/>
    <w:rsid w:val="00D27788"/>
    <w:rsid w:val="00D93A56"/>
    <w:rsid w:val="00DD67A0"/>
    <w:rsid w:val="00E31E6C"/>
    <w:rsid w:val="00E50F2C"/>
    <w:rsid w:val="00EF26A0"/>
    <w:rsid w:val="00F820FF"/>
    <w:rsid w:val="00FC490E"/>
    <w:rsid w:val="00FD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qFormat/>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qFormat/>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qFormat/>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qFormat/>
    <w:rsid w:val="0081758C"/>
    <w:rPr>
      <w:rFonts w:ascii="Times New Roman" w:eastAsia="宋体" w:hAnsi="Times New Roman" w:cs="Times New Roman"/>
      <w:sz w:val="18"/>
      <w:szCs w:val="18"/>
    </w:rPr>
  </w:style>
  <w:style w:type="character" w:customStyle="1" w:styleId="Chara">
    <w:name w:val="批注框文本 Char"/>
    <w:basedOn w:val="a2"/>
    <w:link w:val="af3"/>
    <w:uiPriority w:val="99"/>
    <w:qFormat/>
    <w:rsid w:val="0081758C"/>
    <w:rPr>
      <w:rFonts w:ascii="Times New Roman" w:eastAsia="宋体" w:hAnsi="Times New Roman" w:cs="Times New Roman"/>
      <w:sz w:val="18"/>
      <w:szCs w:val="18"/>
    </w:rPr>
  </w:style>
  <w:style w:type="paragraph" w:styleId="af4">
    <w:name w:val="Body Text Indent"/>
    <w:basedOn w:val="a0"/>
    <w:link w:val="Charb"/>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qFormat/>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qFormat/>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qFormat/>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qFormat/>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qFormat/>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qFormat/>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qFormat/>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qFormat/>
    <w:rsid w:val="00630807"/>
    <w:pPr>
      <w:tabs>
        <w:tab w:val="left" w:pos="1080"/>
      </w:tabs>
      <w:spacing w:line="300" w:lineRule="auto"/>
      <w:jc w:val="center"/>
      <w:outlineLvl w:val="1"/>
    </w:pPr>
    <w:rPr>
      <w:rFonts w:ascii="黑体" w:eastAsia="黑体" w:hAnsi="宋体" w:cs="Times New Roman"/>
      <w:b/>
      <w:bCs/>
      <w:sz w:val="28"/>
      <w:szCs w:val="28"/>
    </w:rPr>
  </w:style>
  <w:style w:type="numbering" w:customStyle="1" w:styleId="26">
    <w:name w:val="无列表2"/>
    <w:next w:val="a4"/>
    <w:uiPriority w:val="99"/>
    <w:semiHidden/>
    <w:unhideWhenUsed/>
    <w:rsid w:val="007D0077"/>
  </w:style>
  <w:style w:type="paragraph" w:styleId="affa">
    <w:name w:val="endnote text"/>
    <w:basedOn w:val="a0"/>
    <w:link w:val="Charf1"/>
    <w:semiHidden/>
    <w:qFormat/>
    <w:rsid w:val="007D0077"/>
    <w:pPr>
      <w:snapToGrid w:val="0"/>
      <w:jc w:val="left"/>
    </w:pPr>
    <w:rPr>
      <w:rFonts w:ascii="Times New Roman" w:eastAsia="宋体" w:hAnsi="Times New Roman" w:cs="Times New Roman"/>
      <w:szCs w:val="24"/>
    </w:rPr>
  </w:style>
  <w:style w:type="character" w:customStyle="1" w:styleId="Charf1">
    <w:name w:val="尾注文本 Char"/>
    <w:basedOn w:val="a2"/>
    <w:link w:val="affa"/>
    <w:semiHidden/>
    <w:rsid w:val="007D0077"/>
    <w:rPr>
      <w:rFonts w:ascii="Times New Roman" w:eastAsia="宋体" w:hAnsi="Times New Roman" w:cs="Times New Roman"/>
      <w:szCs w:val="24"/>
    </w:rPr>
  </w:style>
  <w:style w:type="table" w:customStyle="1" w:styleId="27">
    <w:name w:val="网格型2"/>
    <w:basedOn w:val="a3"/>
    <w:next w:val="aff4"/>
    <w:qFormat/>
    <w:rsid w:val="007D00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endnote reference"/>
    <w:semiHidden/>
    <w:qFormat/>
    <w:rsid w:val="007D0077"/>
    <w:rPr>
      <w:vertAlign w:val="superscript"/>
    </w:rPr>
  </w:style>
  <w:style w:type="character" w:styleId="affc">
    <w:name w:val="FollowedHyperlink"/>
    <w:basedOn w:val="a2"/>
    <w:uiPriority w:val="99"/>
    <w:unhideWhenUsed/>
    <w:qFormat/>
    <w:rsid w:val="007D0077"/>
    <w:rPr>
      <w:color w:val="800080"/>
      <w:u w:val="single"/>
    </w:rPr>
  </w:style>
  <w:style w:type="paragraph" w:customStyle="1" w:styleId="affd">
    <w:name w:val="。"/>
    <w:basedOn w:val="a0"/>
    <w:link w:val="Charf2"/>
    <w:qFormat/>
    <w:rsid w:val="007D0077"/>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2">
    <w:name w:val="。 Char"/>
    <w:link w:val="affd"/>
    <w:qFormat/>
    <w:rsid w:val="007D0077"/>
    <w:rPr>
      <w:rFonts w:ascii="宋体" w:eastAsia="宋体" w:hAnsi="Times New Roman" w:cs="Times New Roman"/>
      <w:kern w:val="0"/>
      <w:sz w:val="20"/>
      <w:szCs w:val="24"/>
    </w:rPr>
  </w:style>
  <w:style w:type="paragraph" w:customStyle="1" w:styleId="28">
    <w:name w:val="列出段落2"/>
    <w:basedOn w:val="a0"/>
    <w:qFormat/>
    <w:rsid w:val="007D0077"/>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qFormat/>
    <w:rsid w:val="007D0077"/>
    <w:pPr>
      <w:widowControl/>
      <w:spacing w:after="160" w:line="240" w:lineRule="exact"/>
      <w:jc w:val="left"/>
    </w:pPr>
    <w:rPr>
      <w:rFonts w:ascii="Times New Roman" w:eastAsia="宋体" w:hAnsi="Times New Roman" w:cs="Times New Roman"/>
      <w:szCs w:val="24"/>
    </w:rPr>
  </w:style>
  <w:style w:type="character" w:customStyle="1" w:styleId="CharChar2">
    <w:name w:val="Char Char2"/>
    <w:qFormat/>
    <w:rsid w:val="007D0077"/>
    <w:rPr>
      <w:rFonts w:ascii="宋体" w:eastAsia="宋体" w:hAnsi="Courier New"/>
      <w:kern w:val="2"/>
      <w:sz w:val="21"/>
      <w:lang w:val="en-US" w:eastAsia="zh-CN" w:bidi="ar-SA"/>
    </w:rPr>
  </w:style>
  <w:style w:type="paragraph" w:customStyle="1" w:styleId="affe">
    <w:name w:val="发文落款"/>
    <w:basedOn w:val="aff6"/>
    <w:qFormat/>
    <w:rsid w:val="007D0077"/>
    <w:pPr>
      <w:ind w:left="4094" w:right="607" w:firstLine="0"/>
      <w:jc w:val="center"/>
    </w:pPr>
  </w:style>
  <w:style w:type="character" w:customStyle="1" w:styleId="CharChar">
    <w:name w:val="文一 Char Char"/>
    <w:link w:val="afff"/>
    <w:qFormat/>
    <w:rsid w:val="007D0077"/>
    <w:rPr>
      <w:snapToGrid w:val="0"/>
      <w:spacing w:val="4"/>
      <w:sz w:val="24"/>
      <w:szCs w:val="24"/>
    </w:rPr>
  </w:style>
  <w:style w:type="paragraph" w:customStyle="1" w:styleId="afff">
    <w:name w:val="文一"/>
    <w:basedOn w:val="a0"/>
    <w:link w:val="CharChar"/>
    <w:qFormat/>
    <w:rsid w:val="007D0077"/>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qFormat/>
    <w:rsid w:val="007D0077"/>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qFormat/>
    <w:rsid w:val="007D0077"/>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7D00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qFormat/>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qFormat/>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qFormat/>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qFormat/>
    <w:rsid w:val="0081758C"/>
    <w:rPr>
      <w:rFonts w:ascii="Times New Roman" w:eastAsia="宋体" w:hAnsi="Times New Roman" w:cs="Times New Roman"/>
      <w:sz w:val="18"/>
      <w:szCs w:val="18"/>
    </w:rPr>
  </w:style>
  <w:style w:type="character" w:customStyle="1" w:styleId="Chara">
    <w:name w:val="批注框文本 Char"/>
    <w:basedOn w:val="a2"/>
    <w:link w:val="af3"/>
    <w:uiPriority w:val="99"/>
    <w:qFormat/>
    <w:rsid w:val="0081758C"/>
    <w:rPr>
      <w:rFonts w:ascii="Times New Roman" w:eastAsia="宋体" w:hAnsi="Times New Roman" w:cs="Times New Roman"/>
      <w:sz w:val="18"/>
      <w:szCs w:val="18"/>
    </w:rPr>
  </w:style>
  <w:style w:type="paragraph" w:styleId="af4">
    <w:name w:val="Body Text Indent"/>
    <w:basedOn w:val="a0"/>
    <w:link w:val="Charb"/>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qFormat/>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qFormat/>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qFormat/>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qFormat/>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qFormat/>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qFormat/>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qFormat/>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qFormat/>
    <w:rsid w:val="00630807"/>
    <w:pPr>
      <w:tabs>
        <w:tab w:val="left" w:pos="1080"/>
      </w:tabs>
      <w:spacing w:line="300" w:lineRule="auto"/>
      <w:jc w:val="center"/>
      <w:outlineLvl w:val="1"/>
    </w:pPr>
    <w:rPr>
      <w:rFonts w:ascii="黑体" w:eastAsia="黑体" w:hAnsi="宋体" w:cs="Times New Roman"/>
      <w:b/>
      <w:bCs/>
      <w:sz w:val="28"/>
      <w:szCs w:val="28"/>
    </w:rPr>
  </w:style>
  <w:style w:type="numbering" w:customStyle="1" w:styleId="26">
    <w:name w:val="无列表2"/>
    <w:next w:val="a4"/>
    <w:uiPriority w:val="99"/>
    <w:semiHidden/>
    <w:unhideWhenUsed/>
    <w:rsid w:val="007D0077"/>
  </w:style>
  <w:style w:type="paragraph" w:styleId="affa">
    <w:name w:val="endnote text"/>
    <w:basedOn w:val="a0"/>
    <w:link w:val="Charf1"/>
    <w:semiHidden/>
    <w:qFormat/>
    <w:rsid w:val="007D0077"/>
    <w:pPr>
      <w:snapToGrid w:val="0"/>
      <w:jc w:val="left"/>
    </w:pPr>
    <w:rPr>
      <w:rFonts w:ascii="Times New Roman" w:eastAsia="宋体" w:hAnsi="Times New Roman" w:cs="Times New Roman"/>
      <w:szCs w:val="24"/>
    </w:rPr>
  </w:style>
  <w:style w:type="character" w:customStyle="1" w:styleId="Charf1">
    <w:name w:val="尾注文本 Char"/>
    <w:basedOn w:val="a2"/>
    <w:link w:val="affa"/>
    <w:semiHidden/>
    <w:rsid w:val="007D0077"/>
    <w:rPr>
      <w:rFonts w:ascii="Times New Roman" w:eastAsia="宋体" w:hAnsi="Times New Roman" w:cs="Times New Roman"/>
      <w:szCs w:val="24"/>
    </w:rPr>
  </w:style>
  <w:style w:type="table" w:customStyle="1" w:styleId="27">
    <w:name w:val="网格型2"/>
    <w:basedOn w:val="a3"/>
    <w:next w:val="aff4"/>
    <w:qFormat/>
    <w:rsid w:val="007D00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endnote reference"/>
    <w:semiHidden/>
    <w:qFormat/>
    <w:rsid w:val="007D0077"/>
    <w:rPr>
      <w:vertAlign w:val="superscript"/>
    </w:rPr>
  </w:style>
  <w:style w:type="character" w:styleId="affc">
    <w:name w:val="FollowedHyperlink"/>
    <w:basedOn w:val="a2"/>
    <w:uiPriority w:val="99"/>
    <w:unhideWhenUsed/>
    <w:qFormat/>
    <w:rsid w:val="007D0077"/>
    <w:rPr>
      <w:color w:val="800080"/>
      <w:u w:val="single"/>
    </w:rPr>
  </w:style>
  <w:style w:type="paragraph" w:customStyle="1" w:styleId="affd">
    <w:name w:val="。"/>
    <w:basedOn w:val="a0"/>
    <w:link w:val="Charf2"/>
    <w:qFormat/>
    <w:rsid w:val="007D0077"/>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2">
    <w:name w:val="。 Char"/>
    <w:link w:val="affd"/>
    <w:qFormat/>
    <w:rsid w:val="007D0077"/>
    <w:rPr>
      <w:rFonts w:ascii="宋体" w:eastAsia="宋体" w:hAnsi="Times New Roman" w:cs="Times New Roman"/>
      <w:kern w:val="0"/>
      <w:sz w:val="20"/>
      <w:szCs w:val="24"/>
    </w:rPr>
  </w:style>
  <w:style w:type="paragraph" w:customStyle="1" w:styleId="28">
    <w:name w:val="列出段落2"/>
    <w:basedOn w:val="a0"/>
    <w:qFormat/>
    <w:rsid w:val="007D0077"/>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qFormat/>
    <w:rsid w:val="007D0077"/>
    <w:pPr>
      <w:widowControl/>
      <w:spacing w:after="160" w:line="240" w:lineRule="exact"/>
      <w:jc w:val="left"/>
    </w:pPr>
    <w:rPr>
      <w:rFonts w:ascii="Times New Roman" w:eastAsia="宋体" w:hAnsi="Times New Roman" w:cs="Times New Roman"/>
      <w:szCs w:val="24"/>
    </w:rPr>
  </w:style>
  <w:style w:type="character" w:customStyle="1" w:styleId="CharChar2">
    <w:name w:val="Char Char2"/>
    <w:qFormat/>
    <w:rsid w:val="007D0077"/>
    <w:rPr>
      <w:rFonts w:ascii="宋体" w:eastAsia="宋体" w:hAnsi="Courier New"/>
      <w:kern w:val="2"/>
      <w:sz w:val="21"/>
      <w:lang w:val="en-US" w:eastAsia="zh-CN" w:bidi="ar-SA"/>
    </w:rPr>
  </w:style>
  <w:style w:type="paragraph" w:customStyle="1" w:styleId="affe">
    <w:name w:val="发文落款"/>
    <w:basedOn w:val="aff6"/>
    <w:qFormat/>
    <w:rsid w:val="007D0077"/>
    <w:pPr>
      <w:ind w:left="4094" w:right="607" w:firstLine="0"/>
      <w:jc w:val="center"/>
    </w:pPr>
  </w:style>
  <w:style w:type="character" w:customStyle="1" w:styleId="CharChar">
    <w:name w:val="文一 Char Char"/>
    <w:link w:val="afff"/>
    <w:qFormat/>
    <w:rsid w:val="007D0077"/>
    <w:rPr>
      <w:snapToGrid w:val="0"/>
      <w:spacing w:val="4"/>
      <w:sz w:val="24"/>
      <w:szCs w:val="24"/>
    </w:rPr>
  </w:style>
  <w:style w:type="paragraph" w:customStyle="1" w:styleId="afff">
    <w:name w:val="文一"/>
    <w:basedOn w:val="a0"/>
    <w:link w:val="CharChar"/>
    <w:qFormat/>
    <w:rsid w:val="007D0077"/>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qFormat/>
    <w:rsid w:val="007D0077"/>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qFormat/>
    <w:rsid w:val="007D0077"/>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7D00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5236">
      <w:bodyDiv w:val="1"/>
      <w:marLeft w:val="0"/>
      <w:marRight w:val="0"/>
      <w:marTop w:val="0"/>
      <w:marBottom w:val="0"/>
      <w:divBdr>
        <w:top w:val="none" w:sz="0" w:space="0" w:color="auto"/>
        <w:left w:val="none" w:sz="0" w:space="0" w:color="auto"/>
        <w:bottom w:val="none" w:sz="0" w:space="0" w:color="auto"/>
        <w:right w:val="none" w:sz="0" w:space="0" w:color="auto"/>
      </w:divBdr>
    </w:div>
    <w:div w:id="198276479">
      <w:bodyDiv w:val="1"/>
      <w:marLeft w:val="0"/>
      <w:marRight w:val="0"/>
      <w:marTop w:val="0"/>
      <w:marBottom w:val="0"/>
      <w:divBdr>
        <w:top w:val="none" w:sz="0" w:space="0" w:color="auto"/>
        <w:left w:val="none" w:sz="0" w:space="0" w:color="auto"/>
        <w:bottom w:val="none" w:sz="0" w:space="0" w:color="auto"/>
        <w:right w:val="none" w:sz="0" w:space="0" w:color="auto"/>
      </w:divBdr>
    </w:div>
    <w:div w:id="297692346">
      <w:bodyDiv w:val="1"/>
      <w:marLeft w:val="0"/>
      <w:marRight w:val="0"/>
      <w:marTop w:val="0"/>
      <w:marBottom w:val="0"/>
      <w:divBdr>
        <w:top w:val="none" w:sz="0" w:space="0" w:color="auto"/>
        <w:left w:val="none" w:sz="0" w:space="0" w:color="auto"/>
        <w:bottom w:val="none" w:sz="0" w:space="0" w:color="auto"/>
        <w:right w:val="none" w:sz="0" w:space="0" w:color="auto"/>
      </w:divBdr>
    </w:div>
    <w:div w:id="348412100">
      <w:bodyDiv w:val="1"/>
      <w:marLeft w:val="0"/>
      <w:marRight w:val="0"/>
      <w:marTop w:val="0"/>
      <w:marBottom w:val="0"/>
      <w:divBdr>
        <w:top w:val="none" w:sz="0" w:space="0" w:color="auto"/>
        <w:left w:val="none" w:sz="0" w:space="0" w:color="auto"/>
        <w:bottom w:val="none" w:sz="0" w:space="0" w:color="auto"/>
        <w:right w:val="none" w:sz="0" w:space="0" w:color="auto"/>
      </w:divBdr>
    </w:div>
    <w:div w:id="541216357">
      <w:bodyDiv w:val="1"/>
      <w:marLeft w:val="0"/>
      <w:marRight w:val="0"/>
      <w:marTop w:val="0"/>
      <w:marBottom w:val="0"/>
      <w:divBdr>
        <w:top w:val="none" w:sz="0" w:space="0" w:color="auto"/>
        <w:left w:val="none" w:sz="0" w:space="0" w:color="auto"/>
        <w:bottom w:val="none" w:sz="0" w:space="0" w:color="auto"/>
        <w:right w:val="none" w:sz="0" w:space="0" w:color="auto"/>
      </w:divBdr>
    </w:div>
    <w:div w:id="653142866">
      <w:bodyDiv w:val="1"/>
      <w:marLeft w:val="0"/>
      <w:marRight w:val="0"/>
      <w:marTop w:val="0"/>
      <w:marBottom w:val="0"/>
      <w:divBdr>
        <w:top w:val="none" w:sz="0" w:space="0" w:color="auto"/>
        <w:left w:val="none" w:sz="0" w:space="0" w:color="auto"/>
        <w:bottom w:val="none" w:sz="0" w:space="0" w:color="auto"/>
        <w:right w:val="none" w:sz="0" w:space="0" w:color="auto"/>
      </w:divBdr>
    </w:div>
    <w:div w:id="1101146831">
      <w:bodyDiv w:val="1"/>
      <w:marLeft w:val="0"/>
      <w:marRight w:val="0"/>
      <w:marTop w:val="0"/>
      <w:marBottom w:val="0"/>
      <w:divBdr>
        <w:top w:val="none" w:sz="0" w:space="0" w:color="auto"/>
        <w:left w:val="none" w:sz="0" w:space="0" w:color="auto"/>
        <w:bottom w:val="none" w:sz="0" w:space="0" w:color="auto"/>
        <w:right w:val="none" w:sz="0" w:space="0" w:color="auto"/>
      </w:divBdr>
    </w:div>
    <w:div w:id="1199124999">
      <w:bodyDiv w:val="1"/>
      <w:marLeft w:val="0"/>
      <w:marRight w:val="0"/>
      <w:marTop w:val="0"/>
      <w:marBottom w:val="0"/>
      <w:divBdr>
        <w:top w:val="none" w:sz="0" w:space="0" w:color="auto"/>
        <w:left w:val="none" w:sz="0" w:space="0" w:color="auto"/>
        <w:bottom w:val="none" w:sz="0" w:space="0" w:color="auto"/>
        <w:right w:val="none" w:sz="0" w:space="0" w:color="auto"/>
      </w:divBdr>
    </w:div>
    <w:div w:id="1216236250">
      <w:bodyDiv w:val="1"/>
      <w:marLeft w:val="0"/>
      <w:marRight w:val="0"/>
      <w:marTop w:val="0"/>
      <w:marBottom w:val="0"/>
      <w:divBdr>
        <w:top w:val="none" w:sz="0" w:space="0" w:color="auto"/>
        <w:left w:val="none" w:sz="0" w:space="0" w:color="auto"/>
        <w:bottom w:val="none" w:sz="0" w:space="0" w:color="auto"/>
        <w:right w:val="none" w:sz="0" w:space="0" w:color="auto"/>
      </w:divBdr>
    </w:div>
    <w:div w:id="1248075477">
      <w:bodyDiv w:val="1"/>
      <w:marLeft w:val="0"/>
      <w:marRight w:val="0"/>
      <w:marTop w:val="0"/>
      <w:marBottom w:val="0"/>
      <w:divBdr>
        <w:top w:val="none" w:sz="0" w:space="0" w:color="auto"/>
        <w:left w:val="none" w:sz="0" w:space="0" w:color="auto"/>
        <w:bottom w:val="none" w:sz="0" w:space="0" w:color="auto"/>
        <w:right w:val="none" w:sz="0" w:space="0" w:color="auto"/>
      </w:divBdr>
    </w:div>
    <w:div w:id="1396468761">
      <w:bodyDiv w:val="1"/>
      <w:marLeft w:val="0"/>
      <w:marRight w:val="0"/>
      <w:marTop w:val="0"/>
      <w:marBottom w:val="0"/>
      <w:divBdr>
        <w:top w:val="none" w:sz="0" w:space="0" w:color="auto"/>
        <w:left w:val="none" w:sz="0" w:space="0" w:color="auto"/>
        <w:bottom w:val="none" w:sz="0" w:space="0" w:color="auto"/>
        <w:right w:val="none" w:sz="0" w:space="0" w:color="auto"/>
      </w:divBdr>
    </w:div>
    <w:div w:id="2016686525">
      <w:bodyDiv w:val="1"/>
      <w:marLeft w:val="0"/>
      <w:marRight w:val="0"/>
      <w:marTop w:val="0"/>
      <w:marBottom w:val="0"/>
      <w:divBdr>
        <w:top w:val="none" w:sz="0" w:space="0" w:color="auto"/>
        <w:left w:val="none" w:sz="0" w:space="0" w:color="auto"/>
        <w:bottom w:val="none" w:sz="0" w:space="0" w:color="auto"/>
        <w:right w:val="none" w:sz="0" w:space="0" w:color="auto"/>
      </w:divBdr>
    </w:div>
    <w:div w:id="20854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364</Words>
  <Characters>2079</Characters>
  <Application>Microsoft Office Word</Application>
  <DocSecurity>0</DocSecurity>
  <Lines>17</Lines>
  <Paragraphs>4</Paragraphs>
  <ScaleCrop>false</ScaleCrop>
  <Company>HP Inc.</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岑敏恩</dc:creator>
  <cp:lastModifiedBy>万朝玺</cp:lastModifiedBy>
  <cp:revision>2</cp:revision>
  <cp:lastPrinted>2020-11-11T01:24:00Z</cp:lastPrinted>
  <dcterms:created xsi:type="dcterms:W3CDTF">2021-11-15T10:13:00Z</dcterms:created>
  <dcterms:modified xsi:type="dcterms:W3CDTF">2021-11-15T10:13:00Z</dcterms:modified>
</cp:coreProperties>
</file>