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2D" w:rsidRDefault="0089792D" w:rsidP="0089792D">
      <w:pPr>
        <w:spacing w:line="290" w:lineRule="exact"/>
        <w:rPr>
          <w:rFonts w:asciiTheme="minorEastAsia" w:hAnsiTheme="minorEastAsia"/>
          <w:color w:val="444444"/>
          <w:szCs w:val="21"/>
        </w:rPr>
      </w:pPr>
      <w:bookmarkStart w:id="0" w:name="_Toc10479663"/>
      <w:r>
        <w:rPr>
          <w:rFonts w:ascii="宋体" w:eastAsia="宋体" w:hAnsi="宋体" w:hint="eastAsia"/>
          <w:b/>
          <w:color w:val="444444"/>
          <w:sz w:val="24"/>
          <w:szCs w:val="24"/>
        </w:rPr>
        <w:t>附件一</w:t>
      </w:r>
    </w:p>
    <w:p w:rsidR="0089792D" w:rsidRDefault="0089792D" w:rsidP="0089792D">
      <w:pPr>
        <w:spacing w:line="290" w:lineRule="exact"/>
        <w:rPr>
          <w:rFonts w:asciiTheme="minorEastAsia" w:hAnsiTheme="minorEastAsia"/>
          <w:color w:val="444444"/>
          <w:szCs w:val="21"/>
        </w:rPr>
      </w:pPr>
    </w:p>
    <w:p w:rsidR="0089792D" w:rsidRDefault="0089792D" w:rsidP="0089792D">
      <w:pPr>
        <w:pStyle w:val="2"/>
        <w:keepNext w:val="0"/>
        <w:keepLines w:val="0"/>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rsidR="0089792D" w:rsidRPr="00812D1A" w:rsidRDefault="0089792D" w:rsidP="0089792D">
      <w:pPr>
        <w:spacing w:line="480" w:lineRule="auto"/>
        <w:ind w:left="1200" w:hangingChars="500" w:hanging="1200"/>
        <w:rPr>
          <w:color w:val="000000"/>
          <w:sz w:val="24"/>
        </w:rPr>
      </w:pPr>
      <w:r>
        <w:rPr>
          <w:rFonts w:hint="eastAsia"/>
          <w:color w:val="000000"/>
          <w:sz w:val="24"/>
        </w:rPr>
        <w:t>项目名称：</w:t>
      </w:r>
      <w:r w:rsidR="00812D1A" w:rsidRPr="00812D1A">
        <w:rPr>
          <w:rFonts w:hint="eastAsia"/>
          <w:color w:val="000000"/>
          <w:sz w:val="24"/>
        </w:rPr>
        <w:t>互联网专线租赁（三年）项目</w:t>
      </w:r>
    </w:p>
    <w:p w:rsidR="0089792D" w:rsidRDefault="0089792D" w:rsidP="0089792D">
      <w:pPr>
        <w:spacing w:line="480" w:lineRule="auto"/>
        <w:rPr>
          <w:color w:val="000000"/>
          <w:sz w:val="24"/>
        </w:rPr>
      </w:pPr>
      <w:r>
        <w:rPr>
          <w:rFonts w:hint="eastAsia"/>
          <w:color w:val="000000"/>
          <w:sz w:val="24"/>
        </w:rPr>
        <w:t>项目编号：</w:t>
      </w:r>
      <w:proofErr w:type="gramStart"/>
      <w:r>
        <w:rPr>
          <w:rFonts w:hint="eastAsia"/>
          <w:color w:val="000000"/>
          <w:sz w:val="24"/>
        </w:rPr>
        <w:t>贸展总采字</w:t>
      </w:r>
      <w:proofErr w:type="gramEnd"/>
      <w:r>
        <w:rPr>
          <w:rFonts w:hint="eastAsia"/>
          <w:color w:val="000000"/>
          <w:sz w:val="24"/>
        </w:rPr>
        <w:t>〔</w:t>
      </w:r>
      <w:r>
        <w:rPr>
          <w:color w:val="000000"/>
          <w:sz w:val="24"/>
        </w:rPr>
        <w:t>2021</w:t>
      </w:r>
      <w:r>
        <w:rPr>
          <w:rFonts w:hint="eastAsia"/>
          <w:color w:val="000000"/>
          <w:sz w:val="24"/>
        </w:rPr>
        <w:t>〕</w:t>
      </w:r>
      <w:r w:rsidR="00812D1A">
        <w:rPr>
          <w:rFonts w:hint="eastAsia"/>
          <w:color w:val="000000"/>
          <w:sz w:val="24"/>
        </w:rPr>
        <w:t>4</w:t>
      </w:r>
      <w:r w:rsidR="00FD2F27">
        <w:rPr>
          <w:rFonts w:hint="eastAsia"/>
          <w:color w:val="000000"/>
          <w:sz w:val="24"/>
        </w:rPr>
        <w:t>6</w:t>
      </w:r>
      <w:r>
        <w:rPr>
          <w:rFonts w:hint="eastAsia"/>
          <w:color w:val="000000"/>
          <w:sz w:val="24"/>
        </w:rPr>
        <w:t>号</w:t>
      </w:r>
    </w:p>
    <w:p w:rsidR="0089792D" w:rsidRDefault="0089792D" w:rsidP="0089792D">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89792D" w:rsidTr="0089792D">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rsidR="0089792D" w:rsidRDefault="0089792D">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89792D" w:rsidTr="0089792D">
        <w:trPr>
          <w:cantSplit/>
          <w:trHeight w:val="883"/>
          <w:tblHeader/>
        </w:trPr>
        <w:tc>
          <w:tcPr>
            <w:tcW w:w="2448" w:type="dxa"/>
            <w:gridSpan w:val="2"/>
            <w:tcBorders>
              <w:top w:val="nil"/>
              <w:left w:val="double" w:sz="4" w:space="0" w:color="auto"/>
              <w:bottom w:val="double" w:sz="4" w:space="0" w:color="auto"/>
              <w:right w:val="nil"/>
            </w:tcBorders>
            <w:vAlign w:val="center"/>
            <w:hideMark/>
          </w:tcPr>
          <w:p w:rsidR="0089792D" w:rsidRDefault="0089792D">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rsidR="0089792D" w:rsidRDefault="0089792D">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rsidR="0089792D" w:rsidRDefault="0089792D">
            <w:pPr>
              <w:rPr>
                <w:b/>
                <w:bCs/>
                <w:color w:val="000000"/>
                <w:kern w:val="0"/>
                <w:sz w:val="24"/>
              </w:rPr>
            </w:pPr>
            <w:r>
              <w:rPr>
                <w:rFonts w:hint="eastAsia"/>
                <w:b/>
                <w:bCs/>
                <w:color w:val="000000"/>
                <w:kern w:val="0"/>
                <w:sz w:val="24"/>
              </w:rPr>
              <w:t>申请单位代表签名：</w:t>
            </w:r>
          </w:p>
        </w:tc>
      </w:tr>
      <w:tr w:rsidR="0089792D" w:rsidTr="0089792D">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rsidR="0089792D" w:rsidRDefault="0089792D">
            <w:pPr>
              <w:jc w:val="center"/>
              <w:rPr>
                <w:b/>
                <w:color w:val="000000"/>
                <w:sz w:val="18"/>
                <w:szCs w:val="18"/>
              </w:rPr>
            </w:pPr>
            <w:r>
              <w:rPr>
                <w:rFonts w:hint="eastAsia"/>
                <w:b/>
                <w:color w:val="000000"/>
                <w:sz w:val="18"/>
                <w:szCs w:val="18"/>
              </w:rPr>
              <w:t>备注</w:t>
            </w:r>
          </w:p>
        </w:tc>
      </w:tr>
      <w:tr w:rsidR="0089792D" w:rsidTr="0089792D">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89792D" w:rsidRDefault="0089792D">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rsidR="0089792D" w:rsidRDefault="0089792D">
            <w:pPr>
              <w:widowControl/>
              <w:jc w:val="left"/>
              <w:rPr>
                <w:b/>
                <w:color w:val="000000"/>
                <w:sz w:val="18"/>
                <w:szCs w:val="18"/>
              </w:rPr>
            </w:pPr>
          </w:p>
        </w:tc>
      </w:tr>
      <w:tr w:rsidR="0089792D" w:rsidTr="0089792D">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r>
              <w:rPr>
                <w:rFonts w:ascii="宋体" w:hAnsi="宋体" w:hint="eastAsia"/>
                <w:color w:val="000000"/>
                <w:sz w:val="24"/>
              </w:rPr>
              <w:t>报名申请函（格式</w:t>
            </w:r>
            <w:proofErr w:type="gramStart"/>
            <w:r>
              <w:rPr>
                <w:rFonts w:ascii="宋体" w:hAnsi="宋体" w:hint="eastAsia"/>
                <w:color w:val="000000"/>
                <w:sz w:val="24"/>
              </w:rPr>
              <w:t>一</w:t>
            </w:r>
            <w:proofErr w:type="gramEnd"/>
            <w:r>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proofErr w:type="gramStart"/>
            <w:r>
              <w:rPr>
                <w:rFonts w:ascii="宋体" w:hAnsi="宋体" w:hint="eastAsia"/>
                <w:color w:val="000000"/>
                <w:sz w:val="24"/>
              </w:rPr>
              <w:t>询比申请</w:t>
            </w:r>
            <w:proofErr w:type="gramEnd"/>
            <w:r>
              <w:rPr>
                <w:rFonts w:ascii="宋体" w:hAnsi="宋体" w:hint="eastAsia"/>
                <w:color w:val="000000"/>
                <w:sz w:val="24"/>
              </w:rPr>
              <w:t>承诺书（格式四）</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bl>
    <w:p w:rsidR="0089792D" w:rsidRDefault="0089792D" w:rsidP="0089792D">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w:t>
      </w:r>
      <w:proofErr w:type="gramStart"/>
      <w:r>
        <w:rPr>
          <w:rFonts w:hint="eastAsia"/>
          <w:bCs/>
          <w:color w:val="000000"/>
          <w:kern w:val="0"/>
          <w:szCs w:val="21"/>
        </w:rPr>
        <w:t>询</w:t>
      </w:r>
      <w:proofErr w:type="gramEnd"/>
      <w:r>
        <w:rPr>
          <w:rFonts w:hint="eastAsia"/>
          <w:bCs/>
          <w:color w:val="000000"/>
          <w:kern w:val="0"/>
          <w:szCs w:val="21"/>
        </w:rPr>
        <w:t>比单位的代表。两份表格中每页的“审核确认”栏均需双方签署。</w:t>
      </w:r>
    </w:p>
    <w:p w:rsidR="0089792D" w:rsidRDefault="0089792D" w:rsidP="0089792D">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rsidR="0089792D" w:rsidRDefault="0089792D" w:rsidP="0089792D">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w:t>
      </w:r>
      <w:proofErr w:type="gramStart"/>
      <w:r>
        <w:rPr>
          <w:rFonts w:hint="eastAsia"/>
          <w:bCs/>
          <w:color w:val="000000"/>
          <w:kern w:val="0"/>
          <w:szCs w:val="21"/>
        </w:rPr>
        <w:t>经邀请</w:t>
      </w:r>
      <w:proofErr w:type="gramEnd"/>
      <w:r>
        <w:rPr>
          <w:rFonts w:hint="eastAsia"/>
          <w:bCs/>
          <w:color w:val="000000"/>
          <w:kern w:val="0"/>
          <w:szCs w:val="21"/>
        </w:rPr>
        <w:t>单位接收资料人员和报价单位代表共同签署。</w:t>
      </w:r>
    </w:p>
    <w:p w:rsidR="0089792D" w:rsidRDefault="0089792D" w:rsidP="0089792D">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FD2F27" w:rsidRDefault="00FD2F27"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b/>
          <w:color w:val="000000"/>
          <w:sz w:val="24"/>
        </w:rPr>
      </w:pPr>
      <w:r>
        <w:rPr>
          <w:rFonts w:ascii="宋体" w:hAnsi="宋体" w:hint="eastAsia"/>
          <w:b/>
          <w:color w:val="000000"/>
          <w:sz w:val="24"/>
        </w:rPr>
        <w:lastRenderedPageBreak/>
        <w:t>格式一</w:t>
      </w:r>
    </w:p>
    <w:p w:rsidR="0089792D" w:rsidRDefault="0089792D" w:rsidP="0089792D">
      <w:pPr>
        <w:pStyle w:val="a8"/>
        <w:spacing w:line="360" w:lineRule="auto"/>
        <w:ind w:firstLine="643"/>
        <w:jc w:val="center"/>
        <w:rPr>
          <w:rFonts w:hAnsi="宋体"/>
          <w:b/>
          <w:color w:val="000000"/>
          <w:sz w:val="32"/>
          <w:szCs w:val="32"/>
        </w:rPr>
      </w:pPr>
      <w:r>
        <w:rPr>
          <w:rFonts w:hAnsi="宋体" w:hint="eastAsia"/>
          <w:b/>
          <w:color w:val="000000"/>
          <w:sz w:val="32"/>
          <w:szCs w:val="32"/>
        </w:rPr>
        <w:t>报名申请函</w:t>
      </w:r>
    </w:p>
    <w:p w:rsidR="0089792D" w:rsidRDefault="0089792D" w:rsidP="0089792D">
      <w:pPr>
        <w:pStyle w:val="a8"/>
        <w:spacing w:line="360" w:lineRule="auto"/>
        <w:ind w:firstLine="600"/>
        <w:jc w:val="center"/>
        <w:rPr>
          <w:rFonts w:hAnsi="宋体"/>
          <w:color w:val="000000"/>
          <w:sz w:val="30"/>
          <w:szCs w:val="30"/>
        </w:rPr>
      </w:pPr>
    </w:p>
    <w:p w:rsidR="0089792D" w:rsidRDefault="0089792D" w:rsidP="0089792D">
      <w:pPr>
        <w:snapToGrid w:val="0"/>
        <w:spacing w:afterLines="50" w:after="156" w:line="360" w:lineRule="auto"/>
        <w:rPr>
          <w:b/>
          <w:bCs/>
          <w:color w:val="000000"/>
          <w:sz w:val="24"/>
        </w:rPr>
      </w:pPr>
      <w:r>
        <w:rPr>
          <w:rFonts w:hint="eastAsia"/>
          <w:b/>
          <w:bCs/>
          <w:color w:val="000000"/>
          <w:sz w:val="24"/>
        </w:rPr>
        <w:t>致：中国对外贸易广州展览有限公司</w:t>
      </w:r>
    </w:p>
    <w:p w:rsidR="0089792D" w:rsidRDefault="0089792D" w:rsidP="0089792D">
      <w:pPr>
        <w:pStyle w:val="21"/>
        <w:spacing w:line="360" w:lineRule="auto"/>
        <w:ind w:firstLineChars="224" w:firstLine="538"/>
        <w:jc w:val="left"/>
        <w:rPr>
          <w:b/>
          <w:color w:val="000000"/>
          <w:sz w:val="24"/>
        </w:rPr>
      </w:pPr>
      <w:r>
        <w:rPr>
          <w:rFonts w:hint="eastAsia"/>
          <w:sz w:val="24"/>
        </w:rPr>
        <w:t>按照</w:t>
      </w:r>
      <w:proofErr w:type="gramStart"/>
      <w:r>
        <w:rPr>
          <w:rFonts w:hint="eastAsia"/>
          <w:sz w:val="24"/>
        </w:rPr>
        <w:t>询</w:t>
      </w:r>
      <w:proofErr w:type="gramEnd"/>
      <w:r>
        <w:rPr>
          <w:rFonts w:hint="eastAsia"/>
          <w:sz w:val="24"/>
        </w:rPr>
        <w:t>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rsidR="0089792D" w:rsidRDefault="0089792D" w:rsidP="0089792D">
      <w:pPr>
        <w:spacing w:line="360" w:lineRule="auto"/>
        <w:ind w:firstLineChars="225" w:firstLine="540"/>
        <w:rPr>
          <w:color w:val="000000"/>
          <w:sz w:val="24"/>
        </w:rPr>
      </w:pPr>
      <w:r>
        <w:rPr>
          <w:rFonts w:hint="eastAsia"/>
          <w:color w:val="000000"/>
          <w:sz w:val="24"/>
        </w:rPr>
        <w:t>我们理解邀请单位有权拒绝任何申请，而无需承担任何责任。</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申请人名称：（盖章）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法定代表人或授权委托人：（签字或盖章）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申请日期：</w:t>
      </w:r>
      <w:r>
        <w:rPr>
          <w:color w:val="000000"/>
          <w:sz w:val="24"/>
        </w:rPr>
        <w:t>2021</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rsidR="0089792D" w:rsidRDefault="0089792D" w:rsidP="0089792D">
      <w:pPr>
        <w:pStyle w:val="a8"/>
        <w:spacing w:line="360" w:lineRule="auto"/>
        <w:rPr>
          <w:rFonts w:hAnsi="宋体"/>
          <w:sz w:val="24"/>
          <w:u w:val="single"/>
        </w:rPr>
      </w:pPr>
      <w:r>
        <w:rPr>
          <w:rFonts w:hAnsi="宋体" w:hint="eastAsia"/>
          <w:sz w:val="24"/>
        </w:rPr>
        <w:t>电子邮件：</w:t>
      </w:r>
      <w:r>
        <w:rPr>
          <w:rFonts w:hAnsi="宋体" w:hint="eastAsia"/>
          <w:sz w:val="24"/>
          <w:u w:val="single"/>
        </w:rPr>
        <w:t xml:space="preserve">                                </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pStyle w:val="a8"/>
        <w:ind w:firstLine="482"/>
        <w:rPr>
          <w:rFonts w:hAnsi="宋体"/>
          <w:b/>
          <w:color w:val="000000"/>
          <w:sz w:val="32"/>
          <w:szCs w:val="32"/>
        </w:rPr>
      </w:pPr>
      <w:r>
        <w:rPr>
          <w:rFonts w:hAnsi="宋体" w:hint="eastAsia"/>
          <w:b/>
          <w:color w:val="000000"/>
          <w:sz w:val="24"/>
          <w:szCs w:val="24"/>
        </w:rPr>
        <w:lastRenderedPageBreak/>
        <w:t xml:space="preserve">格式二：        </w:t>
      </w:r>
    </w:p>
    <w:p w:rsidR="0089792D" w:rsidRDefault="0089792D" w:rsidP="0089792D">
      <w:pPr>
        <w:pStyle w:val="a8"/>
        <w:ind w:firstLine="643"/>
        <w:jc w:val="center"/>
        <w:rPr>
          <w:rFonts w:hAnsi="宋体"/>
          <w:b/>
          <w:color w:val="000000"/>
          <w:sz w:val="32"/>
          <w:szCs w:val="32"/>
        </w:rPr>
      </w:pPr>
      <w:r>
        <w:rPr>
          <w:rFonts w:hAnsi="宋体" w:hint="eastAsia"/>
          <w:b/>
          <w:color w:val="000000"/>
          <w:sz w:val="32"/>
          <w:szCs w:val="32"/>
        </w:rPr>
        <w:t>法定代表人（责任人）证明书</w:t>
      </w:r>
    </w:p>
    <w:p w:rsidR="0089792D" w:rsidRDefault="0089792D" w:rsidP="0089792D">
      <w:pPr>
        <w:pStyle w:val="a8"/>
        <w:ind w:firstLineChars="3300" w:firstLine="6930"/>
        <w:jc w:val="left"/>
        <w:rPr>
          <w:color w:val="000000"/>
          <w:szCs w:val="20"/>
        </w:rPr>
      </w:pPr>
      <w:r>
        <w:rPr>
          <w:rFonts w:hint="eastAsia"/>
          <w:color w:val="000000"/>
        </w:rPr>
        <w:t>（　 ）第　号</w:t>
      </w:r>
    </w:p>
    <w:p w:rsidR="0089792D" w:rsidRDefault="0089792D" w:rsidP="0089792D">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14:anchorId="6085FD6B" wp14:editId="0F57DF6B">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57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DZWc57OwIAAFIEAAAOAAAA&#10;AAAAAAAAAAAAAC4CAABkcnMvZTJvRG9jLnhtbFBLAQItABQABgAIAAAAIQBIC4VL4AAAAAoBAAAP&#10;AAAAAAAAAAAAAAAAAJUEAABkcnMvZG93bnJldi54bWxQSwUGAAAAAAQABADzAAAAogUAAAAA&#10;">
                <v:textbo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pStyle w:val="a8"/>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rsidR="0089792D" w:rsidRDefault="0089792D" w:rsidP="0089792D">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rsidR="0089792D" w:rsidRDefault="0089792D" w:rsidP="0089792D">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14:anchorId="3922D4C7" wp14:editId="0849A605">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">
                <v:textbo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rsidR="0089792D" w:rsidRDefault="0089792D" w:rsidP="0089792D">
      <w:pPr>
        <w:tabs>
          <w:tab w:val="left" w:pos="630"/>
        </w:tabs>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rsidR="0089792D" w:rsidRDefault="0089792D" w:rsidP="0089792D">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rsidR="0089792D" w:rsidRDefault="0089792D" w:rsidP="0089792D">
      <w:pPr>
        <w:pStyle w:val="5"/>
        <w:rPr>
          <w:rFonts w:ascii="宋体" w:hAnsi="宋体"/>
          <w:color w:val="000000"/>
          <w:sz w:val="24"/>
          <w:szCs w:val="24"/>
        </w:rPr>
      </w:pPr>
      <w:r>
        <w:rPr>
          <w:rFonts w:ascii="宋体" w:hAnsi="宋体" w:hint="eastAsia"/>
          <w:color w:val="000000"/>
          <w:sz w:val="24"/>
          <w:szCs w:val="24"/>
        </w:rPr>
        <w:lastRenderedPageBreak/>
        <w:t>格式四：</w:t>
      </w:r>
    </w:p>
    <w:p w:rsidR="0089792D" w:rsidRDefault="0089792D" w:rsidP="0089792D">
      <w:pPr>
        <w:widowControl/>
        <w:snapToGrid w:val="0"/>
        <w:spacing w:line="360" w:lineRule="auto"/>
        <w:ind w:right="102"/>
        <w:jc w:val="center"/>
        <w:rPr>
          <w:rFonts w:ascii="宋体" w:hAnsi="宋体"/>
          <w:b/>
          <w:color w:val="000000"/>
          <w:sz w:val="24"/>
        </w:rPr>
      </w:pPr>
      <w:proofErr w:type="gramStart"/>
      <w:r>
        <w:rPr>
          <w:rFonts w:hint="eastAsia"/>
          <w:b/>
          <w:color w:val="000000"/>
          <w:sz w:val="44"/>
        </w:rPr>
        <w:t>询比申请</w:t>
      </w:r>
      <w:proofErr w:type="gramEnd"/>
      <w:r>
        <w:rPr>
          <w:rFonts w:hint="eastAsia"/>
          <w:b/>
          <w:color w:val="000000"/>
          <w:sz w:val="44"/>
        </w:rPr>
        <w:t>承诺书</w:t>
      </w:r>
    </w:p>
    <w:p w:rsidR="0089792D" w:rsidRDefault="0089792D" w:rsidP="0089792D">
      <w:pPr>
        <w:spacing w:line="360" w:lineRule="auto"/>
        <w:rPr>
          <w:rFonts w:ascii="宋体" w:eastAsia="宋体" w:hAnsi="宋体"/>
          <w:b/>
          <w:color w:val="000000"/>
          <w:szCs w:val="21"/>
        </w:rPr>
      </w:pPr>
      <w:r>
        <w:rPr>
          <w:rFonts w:ascii="宋体" w:eastAsia="宋体" w:hAnsi="宋体" w:hint="eastAsia"/>
          <w:b/>
          <w:color w:val="000000"/>
          <w:szCs w:val="21"/>
        </w:rPr>
        <w:t>致中国对外贸易广州展览有限公司：</w:t>
      </w:r>
    </w:p>
    <w:p w:rsidR="0089792D" w:rsidRDefault="0089792D" w:rsidP="0089792D">
      <w:pPr>
        <w:spacing w:line="360" w:lineRule="auto"/>
        <w:jc w:val="center"/>
        <w:rPr>
          <w:rFonts w:ascii="宋体" w:eastAsia="宋体" w:hAnsi="宋体"/>
          <w:color w:val="000000"/>
          <w:szCs w:val="21"/>
        </w:rPr>
      </w:pPr>
      <w:r>
        <w:rPr>
          <w:rFonts w:ascii="宋体" w:eastAsia="宋体" w:hAnsi="宋体" w:hint="eastAsia"/>
          <w:color w:val="000000"/>
          <w:szCs w:val="21"/>
        </w:rPr>
        <w:t>（一）</w:t>
      </w:r>
    </w:p>
    <w:p w:rsidR="0089792D" w:rsidRDefault="0089792D" w:rsidP="0089792D">
      <w:pPr>
        <w:spacing w:line="360" w:lineRule="auto"/>
        <w:ind w:firstLine="435"/>
        <w:rPr>
          <w:rFonts w:ascii="宋体" w:eastAsia="宋体" w:hAnsi="宋体"/>
          <w:color w:val="000000"/>
          <w:szCs w:val="21"/>
        </w:rPr>
      </w:pPr>
      <w:r>
        <w:rPr>
          <w:rFonts w:ascii="宋体" w:eastAsia="宋体" w:hAnsi="宋体" w:hint="eastAsia"/>
          <w:color w:val="000000"/>
          <w:szCs w:val="21"/>
        </w:rPr>
        <w:t>我方申请参与</w:t>
      </w:r>
      <w:r w:rsidR="00812D1A" w:rsidRPr="00812D1A">
        <w:rPr>
          <w:rFonts w:ascii="宋体" w:eastAsia="宋体" w:hAnsi="宋体" w:cs="Times New Roman" w:hint="eastAsia"/>
          <w:b/>
          <w:szCs w:val="20"/>
          <w:u w:val="single"/>
        </w:rPr>
        <w:t>互联网专线租赁（三年）项目</w:t>
      </w:r>
      <w:r>
        <w:rPr>
          <w:rFonts w:ascii="宋体" w:eastAsia="宋体" w:hAnsi="宋体" w:hint="eastAsia"/>
          <w:color w:val="000000"/>
          <w:szCs w:val="21"/>
        </w:rPr>
        <w:t>报价，在此郑重承诺我方</w:t>
      </w:r>
      <w:proofErr w:type="gramStart"/>
      <w:r>
        <w:rPr>
          <w:rFonts w:ascii="宋体" w:eastAsia="宋体" w:hAnsi="宋体" w:hint="eastAsia"/>
          <w:color w:val="000000"/>
          <w:szCs w:val="21"/>
        </w:rPr>
        <w:t>无下列</w:t>
      </w:r>
      <w:proofErr w:type="gramEnd"/>
      <w:r>
        <w:rPr>
          <w:rFonts w:ascii="宋体" w:eastAsia="宋体" w:hAnsi="宋体" w:hint="eastAsia"/>
          <w:color w:val="000000"/>
          <w:szCs w:val="21"/>
        </w:rPr>
        <w:t>任何一种情况：</w:t>
      </w:r>
    </w:p>
    <w:p w:rsidR="0089792D" w:rsidRDefault="0089792D" w:rsidP="0089792D">
      <w:pPr>
        <w:pStyle w:val="afb"/>
        <w:numPr>
          <w:ilvl w:val="0"/>
          <w:numId w:val="30"/>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rsidR="0089792D" w:rsidRDefault="000C18F8" w:rsidP="0089792D">
      <w:pPr>
        <w:pStyle w:val="afb"/>
        <w:numPr>
          <w:ilvl w:val="0"/>
          <w:numId w:val="30"/>
        </w:numPr>
        <w:spacing w:line="360" w:lineRule="auto"/>
        <w:ind w:firstLineChars="0"/>
        <w:rPr>
          <w:rFonts w:ascii="宋体" w:hAnsi="宋体"/>
          <w:color w:val="000000"/>
          <w:szCs w:val="21"/>
        </w:rPr>
      </w:pPr>
      <w:r>
        <w:rPr>
          <w:rFonts w:ascii="宋体" w:hAnsi="宋体" w:hint="eastAsia"/>
          <w:szCs w:val="21"/>
        </w:rPr>
        <w:t>被列入中国对外贸易中心（集团）或中国对外贸易广州展览有限公司的供应商黑名单，或被处于中国对外贸易广州展览有限</w:t>
      </w:r>
      <w:r w:rsidR="0089792D">
        <w:rPr>
          <w:rFonts w:ascii="宋体" w:hAnsi="宋体" w:hint="eastAsia"/>
          <w:szCs w:val="21"/>
        </w:rPr>
        <w:t>公司</w:t>
      </w:r>
      <w:proofErr w:type="gramStart"/>
      <w:r w:rsidR="0089792D">
        <w:rPr>
          <w:rFonts w:ascii="宋体" w:hAnsi="宋体" w:hint="eastAsia"/>
          <w:szCs w:val="21"/>
        </w:rPr>
        <w:t>停权处罚</w:t>
      </w:r>
      <w:proofErr w:type="gramEnd"/>
      <w:r w:rsidR="0089792D">
        <w:rPr>
          <w:rFonts w:ascii="宋体" w:hAnsi="宋体" w:hint="eastAsia"/>
          <w:szCs w:val="21"/>
        </w:rPr>
        <w:t>期内；</w:t>
      </w:r>
    </w:p>
    <w:p w:rsidR="0089792D" w:rsidRDefault="0089792D" w:rsidP="0089792D">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rsidR="0089792D" w:rsidRDefault="0089792D" w:rsidP="0089792D">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rsidR="0089792D" w:rsidRDefault="0089792D" w:rsidP="0089792D">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rsidR="0089792D" w:rsidRDefault="0089792D" w:rsidP="0089792D">
      <w:pPr>
        <w:spacing w:line="360" w:lineRule="auto"/>
        <w:ind w:firstLineChars="200" w:firstLine="420"/>
        <w:rPr>
          <w:rFonts w:ascii="宋体" w:eastAsia="宋体" w:hAnsi="宋体"/>
          <w:szCs w:val="21"/>
        </w:rPr>
      </w:pPr>
    </w:p>
    <w:p w:rsidR="0089792D" w:rsidRDefault="0089792D" w:rsidP="0089792D">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与其他单位围标、串标，不向邀请人或其人员行贿。</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三、我方已认真阅读中国对外贸易中心（集团）</w:t>
      </w:r>
      <w:r w:rsidR="00812D1A">
        <w:rPr>
          <w:rFonts w:ascii="宋体" w:eastAsia="宋体" w:hAnsi="宋体" w:hint="eastAsia"/>
          <w:color w:val="auto"/>
          <w:sz w:val="21"/>
          <w:szCs w:val="21"/>
        </w:rPr>
        <w:t>有限公司</w:t>
      </w:r>
      <w:r>
        <w:rPr>
          <w:rFonts w:ascii="宋体" w:eastAsia="宋体" w:hAnsi="宋体" w:hint="eastAsia"/>
          <w:color w:val="auto"/>
          <w:sz w:val="21"/>
          <w:szCs w:val="21"/>
        </w:rPr>
        <w:t>网站（http://www.cftc.org.cn）公布的中国对外贸易中心（集团）供应商“黑名单”管理的相关规定及中国对外贸易广州展览有限公司网站（http://www.fairwindow.com）公布的中国对外贸易广州展览有限公司供应商“黑名单”管理相关规定，承诺若我方存在以上规定列示的情况，邀请人有权依据相关规定进行处理。我方愿意承担由此而</w:t>
      </w:r>
      <w:bookmarkStart w:id="1" w:name="_GoBack"/>
      <w:bookmarkEnd w:id="1"/>
      <w:r>
        <w:rPr>
          <w:rFonts w:ascii="宋体" w:eastAsia="宋体" w:hAnsi="宋体" w:hint="eastAsia"/>
          <w:color w:val="auto"/>
          <w:sz w:val="21"/>
          <w:szCs w:val="21"/>
        </w:rPr>
        <w:t>引发的一切后果并承担相应的法律责任。</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1750" w:firstLine="3675"/>
        <w:rPr>
          <w:rFonts w:ascii="宋体" w:eastAsia="宋体" w:hAnsi="宋体"/>
          <w:color w:val="000000"/>
          <w:szCs w:val="21"/>
        </w:rPr>
      </w:pPr>
      <w:r>
        <w:rPr>
          <w:rFonts w:ascii="宋体" w:eastAsia="宋体" w:hAnsi="宋体" w:hint="eastAsia"/>
          <w:color w:val="000000"/>
          <w:szCs w:val="21"/>
        </w:rPr>
        <w:t>报价申请人名称（盖公章）：</w:t>
      </w:r>
    </w:p>
    <w:p w:rsidR="0089792D" w:rsidRDefault="0089792D" w:rsidP="0089792D">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rsidR="0089792D" w:rsidRDefault="0089792D" w:rsidP="0089792D">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p>
    <w:p w:rsidR="00812D1A" w:rsidRDefault="0089792D" w:rsidP="00812D1A">
      <w:pPr>
        <w:spacing w:line="560" w:lineRule="exact"/>
        <w:rPr>
          <w:rFonts w:asciiTheme="minorEastAsia" w:hAnsiTheme="minorEastAsia" w:hint="eastAsia"/>
          <w:b/>
          <w:sz w:val="32"/>
          <w:szCs w:val="32"/>
        </w:rPr>
      </w:pPr>
      <w:bookmarkStart w:id="2" w:name="_Toc10479725"/>
      <w:bookmarkEnd w:id="0"/>
      <w:r w:rsidRPr="0089792D">
        <w:rPr>
          <w:rFonts w:asciiTheme="minorEastAsia" w:hAnsiTheme="minorEastAsia" w:hint="eastAsia"/>
          <w:b/>
          <w:sz w:val="32"/>
          <w:szCs w:val="32"/>
        </w:rPr>
        <w:lastRenderedPageBreak/>
        <w:t>附件2</w:t>
      </w:r>
      <w:bookmarkStart w:id="3" w:name="_Toc405453249"/>
    </w:p>
    <w:p w:rsidR="00812D1A" w:rsidRDefault="00812D1A" w:rsidP="00812D1A">
      <w:pPr>
        <w:spacing w:line="560" w:lineRule="exact"/>
        <w:rPr>
          <w:sz w:val="44"/>
          <w:szCs w:val="44"/>
        </w:rPr>
      </w:pPr>
      <w:r>
        <w:rPr>
          <w:rFonts w:hint="eastAsia"/>
          <w:sz w:val="44"/>
          <w:szCs w:val="44"/>
        </w:rPr>
        <w:t>互联网专线租赁（三年）项目用户需求书</w:t>
      </w:r>
      <w:bookmarkEnd w:id="3"/>
    </w:p>
    <w:p w:rsidR="00812D1A" w:rsidRDefault="00812D1A" w:rsidP="00812D1A">
      <w:pPr>
        <w:pStyle w:val="2"/>
        <w:numPr>
          <w:ilvl w:val="0"/>
          <w:numId w:val="32"/>
        </w:numPr>
        <w:spacing w:line="415" w:lineRule="auto"/>
        <w:rPr>
          <w:rFonts w:ascii="仿宋_GB2312" w:eastAsia="仿宋_GB2312" w:hAnsiTheme="majorEastAsia"/>
          <w:szCs w:val="32"/>
        </w:rPr>
      </w:pPr>
      <w:bookmarkStart w:id="4" w:name="_Toc405453250"/>
      <w:bookmarkStart w:id="5" w:name="_Toc349295541"/>
      <w:r>
        <w:rPr>
          <w:rFonts w:ascii="仿宋_GB2312" w:eastAsia="仿宋_GB2312" w:hAnsiTheme="majorEastAsia" w:hint="eastAsia"/>
          <w:szCs w:val="32"/>
        </w:rPr>
        <w:t>（一）项目需求描述</w:t>
      </w:r>
      <w:bookmarkEnd w:id="4"/>
      <w:bookmarkEnd w:id="5"/>
    </w:p>
    <w:p w:rsidR="00812D1A" w:rsidRDefault="00812D1A" w:rsidP="00812D1A">
      <w:pPr>
        <w:tabs>
          <w:tab w:val="num" w:pos="992"/>
        </w:tabs>
        <w:spacing w:line="360" w:lineRule="auto"/>
        <w:ind w:firstLineChars="200" w:firstLine="640"/>
        <w:rPr>
          <w:rFonts w:ascii="仿宋_GB2312" w:eastAsia="仿宋_GB2312" w:hAnsi="宋体" w:cs="Arial" w:hint="eastAsia"/>
          <w:sz w:val="32"/>
          <w:szCs w:val="32"/>
        </w:rPr>
      </w:pPr>
      <w:bookmarkStart w:id="6" w:name="_Toc88273669"/>
      <w:bookmarkStart w:id="7" w:name="_Toc88273692"/>
      <w:bookmarkStart w:id="8" w:name="_Toc88537187"/>
      <w:bookmarkStart w:id="9" w:name="_Toc174179144"/>
      <w:bookmarkStart w:id="10" w:name="_Toc175996241"/>
      <w:r>
        <w:rPr>
          <w:rFonts w:ascii="仿宋_GB2312" w:eastAsia="仿宋_GB2312" w:hAnsi="宋体" w:cs="Arial" w:hint="eastAsia"/>
          <w:sz w:val="32"/>
          <w:szCs w:val="32"/>
        </w:rPr>
        <w:t>由服务单位提供互联网专线接入，供业主开展网上业务。</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262"/>
        <w:gridCol w:w="2144"/>
        <w:gridCol w:w="3377"/>
      </w:tblGrid>
      <w:tr w:rsidR="00812D1A" w:rsidTr="00812D1A">
        <w:trPr>
          <w:jc w:val="center"/>
        </w:trPr>
        <w:tc>
          <w:tcPr>
            <w:tcW w:w="1572"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b/>
                <w:bCs/>
                <w:sz w:val="32"/>
                <w:szCs w:val="32"/>
              </w:rPr>
            </w:pPr>
            <w:r>
              <w:rPr>
                <w:rFonts w:ascii="仿宋_GB2312" w:eastAsia="仿宋_GB2312" w:hAnsi="宋体" w:cs="宋体" w:hint="eastAsia"/>
                <w:b/>
                <w:bCs/>
                <w:sz w:val="32"/>
                <w:szCs w:val="32"/>
              </w:rPr>
              <w:t>专线用途</w:t>
            </w:r>
          </w:p>
        </w:tc>
        <w:tc>
          <w:tcPr>
            <w:tcW w:w="1263"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b/>
                <w:bCs/>
                <w:sz w:val="32"/>
                <w:szCs w:val="32"/>
              </w:rPr>
            </w:pPr>
            <w:r>
              <w:rPr>
                <w:rFonts w:ascii="仿宋_GB2312" w:eastAsia="仿宋_GB2312" w:hAnsi="宋体" w:cs="宋体" w:hint="eastAsia"/>
                <w:b/>
                <w:bCs/>
                <w:sz w:val="32"/>
                <w:szCs w:val="32"/>
              </w:rPr>
              <w:t>带宽</w:t>
            </w:r>
          </w:p>
        </w:tc>
        <w:tc>
          <w:tcPr>
            <w:tcW w:w="2145"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b/>
                <w:bCs/>
                <w:sz w:val="32"/>
                <w:szCs w:val="32"/>
              </w:rPr>
            </w:pPr>
            <w:r>
              <w:rPr>
                <w:rFonts w:ascii="仿宋_GB2312" w:eastAsia="仿宋_GB2312" w:hAnsi="宋体" w:cs="宋体" w:hint="eastAsia"/>
                <w:b/>
                <w:bCs/>
                <w:sz w:val="32"/>
                <w:szCs w:val="32"/>
              </w:rPr>
              <w:t>配置公网地址数目</w:t>
            </w:r>
          </w:p>
        </w:tc>
        <w:tc>
          <w:tcPr>
            <w:tcW w:w="3379"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b/>
                <w:bCs/>
                <w:sz w:val="32"/>
                <w:szCs w:val="32"/>
              </w:rPr>
            </w:pPr>
            <w:r>
              <w:rPr>
                <w:rFonts w:ascii="仿宋_GB2312" w:eastAsia="仿宋_GB2312" w:hAnsi="宋体" w:cs="宋体" w:hint="eastAsia"/>
                <w:b/>
                <w:bCs/>
                <w:sz w:val="32"/>
                <w:szCs w:val="32"/>
              </w:rPr>
              <w:t>租用期限</w:t>
            </w:r>
          </w:p>
        </w:tc>
      </w:tr>
      <w:tr w:rsidR="00812D1A" w:rsidTr="00812D1A">
        <w:trPr>
          <w:jc w:val="center"/>
        </w:trPr>
        <w:tc>
          <w:tcPr>
            <w:tcW w:w="1572"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sz w:val="32"/>
                <w:szCs w:val="32"/>
              </w:rPr>
            </w:pPr>
            <w:r>
              <w:rPr>
                <w:rFonts w:ascii="仿宋_GB2312" w:eastAsia="仿宋_GB2312" w:hAnsi="宋体" w:hint="eastAsia"/>
                <w:sz w:val="32"/>
                <w:szCs w:val="32"/>
              </w:rPr>
              <w:t>开展网上业务</w:t>
            </w:r>
          </w:p>
        </w:tc>
        <w:tc>
          <w:tcPr>
            <w:tcW w:w="1263"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sz w:val="32"/>
                <w:szCs w:val="32"/>
              </w:rPr>
            </w:pPr>
            <w:r>
              <w:rPr>
                <w:rFonts w:ascii="仿宋_GB2312" w:eastAsia="仿宋_GB2312" w:hAnsi="宋体" w:hint="eastAsia"/>
                <w:sz w:val="32"/>
                <w:szCs w:val="32"/>
              </w:rPr>
              <w:t>≥50M</w:t>
            </w:r>
          </w:p>
        </w:tc>
        <w:tc>
          <w:tcPr>
            <w:tcW w:w="2145"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sz w:val="32"/>
                <w:szCs w:val="32"/>
              </w:rPr>
            </w:pPr>
            <w:r>
              <w:rPr>
                <w:rFonts w:ascii="仿宋_GB2312" w:eastAsia="仿宋_GB2312" w:hAnsi="宋体" w:hint="eastAsia"/>
                <w:sz w:val="32"/>
                <w:szCs w:val="32"/>
              </w:rPr>
              <w:t>≥16个</w:t>
            </w:r>
          </w:p>
        </w:tc>
        <w:tc>
          <w:tcPr>
            <w:tcW w:w="3379" w:type="dxa"/>
            <w:tcBorders>
              <w:top w:val="single" w:sz="4" w:space="0" w:color="auto"/>
              <w:left w:val="single" w:sz="4" w:space="0" w:color="auto"/>
              <w:bottom w:val="single" w:sz="4" w:space="0" w:color="auto"/>
              <w:right w:val="single" w:sz="4" w:space="0" w:color="auto"/>
            </w:tcBorders>
            <w:vAlign w:val="center"/>
            <w:hideMark/>
          </w:tcPr>
          <w:p w:rsidR="00812D1A" w:rsidRDefault="00812D1A">
            <w:pPr>
              <w:spacing w:line="360" w:lineRule="auto"/>
              <w:jc w:val="center"/>
              <w:rPr>
                <w:rFonts w:ascii="仿宋_GB2312" w:eastAsia="仿宋_GB2312" w:hAnsi="宋体" w:cs="宋体"/>
                <w:sz w:val="32"/>
                <w:szCs w:val="32"/>
              </w:rPr>
            </w:pPr>
            <w:r>
              <w:rPr>
                <w:rFonts w:ascii="仿宋_GB2312" w:eastAsia="仿宋_GB2312" w:hAnsi="宋体" w:cs="宋体" w:hint="eastAsia"/>
                <w:sz w:val="32"/>
                <w:szCs w:val="32"/>
              </w:rPr>
              <w:t>全年不间断使用，</w:t>
            </w:r>
            <w:r>
              <w:rPr>
                <w:rFonts w:ascii="仿宋_GB2312" w:eastAsia="仿宋_GB2312" w:hAnsi="宋体" w:cs="宋体" w:hint="eastAsia"/>
                <w:b/>
                <w:sz w:val="32"/>
                <w:szCs w:val="32"/>
              </w:rPr>
              <w:t>租期为叁年（2022.1.1-2024.12.31）</w:t>
            </w:r>
            <w:r>
              <w:rPr>
                <w:rFonts w:ascii="仿宋_GB2312" w:eastAsia="仿宋_GB2312" w:hAnsi="宋体" w:cs="宋体" w:hint="eastAsia"/>
                <w:sz w:val="32"/>
                <w:szCs w:val="32"/>
              </w:rPr>
              <w:t>。</w:t>
            </w:r>
          </w:p>
        </w:tc>
      </w:tr>
    </w:tbl>
    <w:p w:rsidR="00812D1A" w:rsidRDefault="00812D1A" w:rsidP="00812D1A">
      <w:pPr>
        <w:pStyle w:val="2"/>
        <w:numPr>
          <w:ilvl w:val="0"/>
          <w:numId w:val="32"/>
        </w:numPr>
        <w:spacing w:line="415" w:lineRule="auto"/>
        <w:rPr>
          <w:rFonts w:ascii="仿宋_GB2312" w:eastAsia="仿宋_GB2312" w:hAnsiTheme="majorEastAsia" w:hint="eastAsia"/>
          <w:szCs w:val="32"/>
        </w:rPr>
      </w:pPr>
      <w:bookmarkStart w:id="11" w:name="_Toc405453251"/>
      <w:bookmarkStart w:id="12" w:name="_Toc349295543"/>
      <w:bookmarkStart w:id="13" w:name="_Toc236193440"/>
      <w:bookmarkStart w:id="14" w:name="_Toc15897"/>
      <w:bookmarkStart w:id="15" w:name="_Toc175996242"/>
      <w:bookmarkStart w:id="16" w:name="_Toc231962421"/>
      <w:bookmarkStart w:id="17" w:name="_Toc88273670"/>
      <w:bookmarkStart w:id="18" w:name="_Toc88273693"/>
      <w:bookmarkStart w:id="19" w:name="_Toc88537188"/>
      <w:bookmarkStart w:id="20" w:name="_Toc174179145"/>
      <w:bookmarkEnd w:id="6"/>
      <w:bookmarkEnd w:id="7"/>
      <w:bookmarkEnd w:id="8"/>
      <w:bookmarkEnd w:id="9"/>
      <w:bookmarkEnd w:id="10"/>
      <w:r>
        <w:rPr>
          <w:rFonts w:ascii="仿宋_GB2312" w:eastAsia="仿宋_GB2312" w:hAnsiTheme="majorEastAsia" w:hint="eastAsia"/>
          <w:szCs w:val="32"/>
        </w:rPr>
        <w:t>（二）项目要求</w:t>
      </w:r>
      <w:bookmarkEnd w:id="11"/>
      <w:bookmarkEnd w:id="12"/>
      <w:bookmarkEnd w:id="13"/>
      <w:bookmarkEnd w:id="14"/>
      <w:bookmarkEnd w:id="15"/>
      <w:bookmarkEnd w:id="16"/>
    </w:p>
    <w:bookmarkEnd w:id="17"/>
    <w:bookmarkEnd w:id="18"/>
    <w:bookmarkEnd w:id="19"/>
    <w:bookmarkEnd w:id="20"/>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1、整体要求：</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专线带宽上下行对称。</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要求所分配的IP地址连续，在1个C类子网内，若不能连续则要求共用一个网关,在同一个VLAN内，并且可无缝互相通信。</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互联网专线所提供的接口是LC光接口、</w:t>
      </w:r>
      <w:proofErr w:type="gramStart"/>
      <w:r>
        <w:rPr>
          <w:rFonts w:ascii="仿宋_GB2312" w:eastAsia="仿宋_GB2312" w:hAnsi="宋体" w:cs="宋体" w:hint="eastAsia"/>
          <w:sz w:val="32"/>
          <w:szCs w:val="32"/>
        </w:rPr>
        <w:t>以太网电口或</w:t>
      </w:r>
      <w:proofErr w:type="gramEnd"/>
      <w:r>
        <w:rPr>
          <w:rFonts w:ascii="仿宋_GB2312" w:eastAsia="仿宋_GB2312" w:hAnsi="宋体" w:cs="宋体" w:hint="eastAsia"/>
          <w:sz w:val="32"/>
          <w:szCs w:val="32"/>
        </w:rPr>
        <w:t>其它类型的接口，根据现场情况由业主指定。</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2、割接要求：</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为保证新专线与现有专线的割</w:t>
      </w:r>
      <w:proofErr w:type="gramStart"/>
      <w:r>
        <w:rPr>
          <w:rFonts w:ascii="仿宋_GB2312" w:eastAsia="仿宋_GB2312" w:hAnsi="宋体" w:cs="宋体" w:hint="eastAsia"/>
          <w:sz w:val="32"/>
          <w:szCs w:val="32"/>
        </w:rPr>
        <w:t>接顺利</w:t>
      </w:r>
      <w:proofErr w:type="gramEnd"/>
      <w:r>
        <w:rPr>
          <w:rFonts w:ascii="仿宋_GB2312" w:eastAsia="仿宋_GB2312" w:hAnsi="宋体" w:cs="宋体" w:hint="eastAsia"/>
          <w:sz w:val="32"/>
          <w:szCs w:val="32"/>
        </w:rPr>
        <w:t>进行，专线投入使用的时间为2021年12月25日前，具体执行时间由双方协商确定。</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服务单位应配合业主2021年12月31日完成专线业务迁移所包含的相应工作，如IP地址迁移、域名解析迁移、ICP备案等与互联网出口迁移相关的工作。</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服务单位应协助业主方对设备进行相应的变更，如防火墙和服务器的互联网地址等变更操作，直到网络和业务正常运转为止。</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新旧专线的变更，服务单位需保证业主网络系统的平滑迁移和割接。</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3、其它要求：</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服务单位报价应包含专线租赁费、接入费、设备费、税费等其它全部费用，后继安装调试和使用过程中不再有额外的费用。</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如果服务单位在项目服务期间需要按月结算项目费用，则每月的费用为每年报价的1/12。</w:t>
      </w:r>
    </w:p>
    <w:p w:rsidR="00812D1A" w:rsidRDefault="00812D1A" w:rsidP="00812D1A">
      <w:pPr>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4、本项目最高限价为21.6万元，每年最高限价为7.2万元，项目总体报价必须为每年服务费用报价*3。</w:t>
      </w:r>
    </w:p>
    <w:p w:rsidR="00812D1A" w:rsidRDefault="00812D1A" w:rsidP="00812D1A">
      <w:pPr>
        <w:widowControl/>
        <w:tabs>
          <w:tab w:val="left" w:pos="567"/>
        </w:tabs>
        <w:autoSpaceDE w:val="0"/>
        <w:autoSpaceDN w:val="0"/>
        <w:ind w:left="567" w:hanging="567"/>
        <w:textAlignment w:val="bottom"/>
        <w:outlineLvl w:val="0"/>
        <w:rPr>
          <w:rFonts w:ascii="Times New Roman" w:eastAsia="黑体" w:hAnsi="Times New Roman" w:cs="Times New Roman" w:hint="eastAsia"/>
          <w:b/>
          <w:sz w:val="52"/>
          <w:szCs w:val="20"/>
        </w:rPr>
      </w:pPr>
      <w:r>
        <w:rPr>
          <w:rFonts w:ascii="Times New Roman" w:eastAsia="黑体" w:hAnsi="Times New Roman" w:cs="Times New Roman"/>
          <w:b/>
          <w:sz w:val="52"/>
          <w:szCs w:val="20"/>
        </w:rPr>
        <w:t xml:space="preserve"> </w:t>
      </w:r>
    </w:p>
    <w:p w:rsidR="0089792D" w:rsidRPr="00812D1A" w:rsidRDefault="0089792D" w:rsidP="00812D1A">
      <w:pPr>
        <w:jc w:val="center"/>
        <w:rPr>
          <w:rFonts w:asciiTheme="minorEastAsia" w:hAnsiTheme="minorEastAsia"/>
          <w:b/>
          <w:sz w:val="32"/>
          <w:szCs w:val="32"/>
        </w:rPr>
      </w:pPr>
    </w:p>
    <w:bookmarkEnd w:id="2"/>
    <w:sectPr w:rsidR="0089792D" w:rsidRPr="00812D1A" w:rsidSect="0063038C">
      <w:headerReference w:type="even" r:id="rId8"/>
      <w:headerReference w:type="default" r:id="rId9"/>
      <w:footerReference w:type="even" r:id="rId10"/>
      <w:footerReference w:type="default" r:id="rId11"/>
      <w:pgSz w:w="11906" w:h="16838"/>
      <w:pgMar w:top="1091" w:right="1701" w:bottom="1246" w:left="1701" w:header="737" w:footer="89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077" w:rsidRDefault="007D0077">
      <w:r>
        <w:separator/>
      </w:r>
    </w:p>
  </w:endnote>
  <w:endnote w:type="continuationSeparator" w:id="0">
    <w:p w:rsidR="007D0077" w:rsidRDefault="007D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等线">
    <w:altName w:val="Segoe Print"/>
    <w:charset w:val="00"/>
    <w:family w:val="auto"/>
    <w:pitch w:val="default"/>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pPr>
    <w:r>
      <w:rPr>
        <w:noProof/>
      </w:rPr>
      <mc:AlternateContent>
        <mc:Choice Requires="wps">
          <w:drawing>
            <wp:anchor distT="0" distB="0" distL="0" distR="0" simplePos="0" relativeHeight="251662336" behindDoc="0" locked="0" layoutInCell="1" allowOverlap="1" wp14:anchorId="08F34ED4" wp14:editId="7923C2CD">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233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" filled="f" stroked="f" strokeweight=".5pt">
              <v:textbox style="mso-fit-shape-to-text:t" inset="0,0,0,0">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jc w:val="center"/>
    </w:pPr>
    <w:r>
      <w:rPr>
        <w:noProof/>
      </w:rPr>
      <mc:AlternateContent>
        <mc:Choice Requires="wps">
          <w:drawing>
            <wp:anchor distT="0" distB="0" distL="0" distR="0" simplePos="0" relativeHeight="251661312" behindDoc="0" locked="0" layoutInCell="1" allowOverlap="1" wp14:anchorId="6BF51D9E" wp14:editId="357E2CDC">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pStyle w:val="a9"/>
                            <w:jc w:val="center"/>
                          </w:pPr>
                          <w:r>
                            <w:fldChar w:fldCharType="begin"/>
                          </w:r>
                          <w:r>
                            <w:instrText>PAGE   \* MERGEFORMAT</w:instrText>
                          </w:r>
                          <w:r>
                            <w:fldChar w:fldCharType="separate"/>
                          </w:r>
                          <w:r w:rsidR="00812D1A" w:rsidRPr="00812D1A">
                            <w:rPr>
                              <w:noProof/>
                              <w:lang w:val="zh-CN"/>
                            </w:rPr>
                            <w:t>2</w:t>
                          </w:r>
                          <w:r>
                            <w:rPr>
                              <w:noProof/>
                              <w:lang w:val="zh-CN"/>
                            </w:rPr>
                            <w:fldChar w:fldCharType="end"/>
                          </w:r>
                        </w:p>
                        <w:p w:rsidR="007D0077" w:rsidRDefault="007D007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07.35pt;height:23.8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" filled="f" stroked="f" strokeweight=".5pt">
              <v:textbox style="mso-fit-shape-to-text:t" inset="0,0,0,0">
                <w:txbxContent>
                  <w:p w:rsidR="007D0077" w:rsidRDefault="007D0077">
                    <w:pPr>
                      <w:pStyle w:val="a9"/>
                      <w:jc w:val="center"/>
                    </w:pPr>
                    <w:r>
                      <w:fldChar w:fldCharType="begin"/>
                    </w:r>
                    <w:r>
                      <w:instrText>PAGE   \* MERGEFORMAT</w:instrText>
                    </w:r>
                    <w:r>
                      <w:fldChar w:fldCharType="separate"/>
                    </w:r>
                    <w:r w:rsidR="00812D1A" w:rsidRPr="00812D1A">
                      <w:rPr>
                        <w:noProof/>
                        <w:lang w:val="zh-CN"/>
                      </w:rPr>
                      <w:t>2</w:t>
                    </w:r>
                    <w:r>
                      <w:rPr>
                        <w:noProof/>
                        <w:lang w:val="zh-CN"/>
                      </w:rPr>
                      <w:fldChar w:fldCharType="end"/>
                    </w:r>
                  </w:p>
                  <w:p w:rsidR="007D0077" w:rsidRDefault="007D0077"/>
                </w:txbxContent>
              </v:textbox>
              <w10:wrap anchorx="margin"/>
            </v:shape>
          </w:pict>
        </mc:Fallback>
      </mc:AlternateContent>
    </w:r>
  </w:p>
  <w:p w:rsidR="007D0077" w:rsidRDefault="007D00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077" w:rsidRDefault="007D0077">
      <w:r>
        <w:separator/>
      </w:r>
    </w:p>
  </w:footnote>
  <w:footnote w:type="continuationSeparator" w:id="0">
    <w:p w:rsidR="007D0077" w:rsidRDefault="007D0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left"/>
    </w:pPr>
    <w:r>
      <w:rPr>
        <w:noProof/>
      </w:rPr>
      <w:drawing>
        <wp:inline distT="0" distB="0" distL="0" distR="0" wp14:anchorId="03A02266" wp14:editId="3154454C">
          <wp:extent cx="1725295" cy="180975"/>
          <wp:effectExtent l="0" t="0" r="825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180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BD0B12"/>
    <w:multiLevelType w:val="singleLevel"/>
    <w:tmpl w:val="D2BD0B12"/>
    <w:lvl w:ilvl="0">
      <w:start w:val="2"/>
      <w:numFmt w:val="chineseCounting"/>
      <w:suff w:val="nothing"/>
      <w:lvlText w:val="%1、"/>
      <w:lvlJc w:val="left"/>
      <w:pPr>
        <w:ind w:left="0" w:firstLine="0"/>
      </w:pPr>
    </w:lvl>
  </w:abstractNum>
  <w:abstractNum w:abstractNumId="1">
    <w:nsid w:val="00000034"/>
    <w:multiLevelType w:val="multilevel"/>
    <w:tmpl w:val="00000034"/>
    <w:lvl w:ilvl="0">
      <w:start w:val="1"/>
      <w:numFmt w:val="decimal"/>
      <w:pStyle w:val="3"/>
      <w:lvlText w:val="%1."/>
      <w:lvlJc w:val="left"/>
      <w:pPr>
        <w:tabs>
          <w:tab w:val="left" w:pos="420"/>
        </w:tabs>
        <w:ind w:left="420" w:hanging="420"/>
      </w:pPr>
      <w:rPr>
        <w:rFonts w:ascii="Arial" w:hAnsi="Arial" w:cs="Arial" w:hint="default"/>
        <w:b/>
      </w:rPr>
    </w:lvl>
    <w:lvl w:ilvl="1">
      <w:start w:val="1"/>
      <w:numFmt w:val="decimal"/>
      <w:isLgl/>
      <w:lvlText w:val="%1.%2"/>
      <w:lvlJc w:val="left"/>
      <w:pPr>
        <w:tabs>
          <w:tab w:val="left" w:pos="420"/>
        </w:tabs>
        <w:ind w:left="420" w:hanging="420"/>
      </w:pPr>
      <w:rPr>
        <w:rFonts w:hint="eastAsia"/>
        <w:sz w:val="21"/>
      </w:rPr>
    </w:lvl>
    <w:lvl w:ilvl="2">
      <w:start w:val="1"/>
      <w:numFmt w:val="decimal"/>
      <w:isLgl/>
      <w:lvlText w:val="%1.%2.%3"/>
      <w:lvlJc w:val="left"/>
      <w:pPr>
        <w:tabs>
          <w:tab w:val="left" w:pos="420"/>
        </w:tabs>
        <w:ind w:left="420" w:hanging="420"/>
      </w:pPr>
      <w:rPr>
        <w:rFonts w:hint="eastAsia"/>
        <w:sz w:val="21"/>
      </w:rPr>
    </w:lvl>
    <w:lvl w:ilvl="3">
      <w:start w:val="1"/>
      <w:numFmt w:val="decimal"/>
      <w:isLgl/>
      <w:lvlText w:val="%1.%2.%3.%4"/>
      <w:lvlJc w:val="left"/>
      <w:pPr>
        <w:tabs>
          <w:tab w:val="left" w:pos="420"/>
        </w:tabs>
        <w:ind w:left="420" w:hanging="420"/>
      </w:pPr>
      <w:rPr>
        <w:rFonts w:hint="eastAsia"/>
        <w:sz w:val="21"/>
      </w:rPr>
    </w:lvl>
    <w:lvl w:ilvl="4">
      <w:start w:val="1"/>
      <w:numFmt w:val="decimal"/>
      <w:isLgl/>
      <w:lvlText w:val="%1.%2.%3.%4.%5"/>
      <w:lvlJc w:val="left"/>
      <w:pPr>
        <w:tabs>
          <w:tab w:val="left" w:pos="420"/>
        </w:tabs>
        <w:ind w:left="420" w:hanging="420"/>
      </w:pPr>
      <w:rPr>
        <w:rFonts w:hint="eastAsia"/>
        <w:sz w:val="21"/>
      </w:rPr>
    </w:lvl>
    <w:lvl w:ilvl="5">
      <w:start w:val="1"/>
      <w:numFmt w:val="decimal"/>
      <w:isLgl/>
      <w:lvlText w:val="%1.%2.%3.%4.%5.%6"/>
      <w:lvlJc w:val="left"/>
      <w:pPr>
        <w:tabs>
          <w:tab w:val="left" w:pos="420"/>
        </w:tabs>
        <w:ind w:left="420" w:hanging="420"/>
      </w:pPr>
      <w:rPr>
        <w:rFonts w:hint="eastAsia"/>
        <w:sz w:val="21"/>
      </w:rPr>
    </w:lvl>
    <w:lvl w:ilvl="6">
      <w:start w:val="1"/>
      <w:numFmt w:val="decimal"/>
      <w:isLgl/>
      <w:lvlText w:val="%1.%2.%3.%4.%5.%6.%7"/>
      <w:lvlJc w:val="left"/>
      <w:pPr>
        <w:tabs>
          <w:tab w:val="left" w:pos="420"/>
        </w:tabs>
        <w:ind w:left="420" w:hanging="420"/>
      </w:pPr>
      <w:rPr>
        <w:rFonts w:hint="eastAsia"/>
        <w:sz w:val="21"/>
      </w:rPr>
    </w:lvl>
    <w:lvl w:ilvl="7">
      <w:start w:val="1"/>
      <w:numFmt w:val="decimal"/>
      <w:isLgl/>
      <w:lvlText w:val="%1.%2.%3.%4.%5.%6.%7.%8"/>
      <w:lvlJc w:val="left"/>
      <w:pPr>
        <w:tabs>
          <w:tab w:val="left" w:pos="420"/>
        </w:tabs>
        <w:ind w:left="420" w:hanging="420"/>
      </w:pPr>
      <w:rPr>
        <w:rFonts w:hint="eastAsia"/>
        <w:sz w:val="21"/>
      </w:rPr>
    </w:lvl>
    <w:lvl w:ilvl="8">
      <w:start w:val="1"/>
      <w:numFmt w:val="decimal"/>
      <w:isLgl/>
      <w:lvlText w:val="%1.%2.%3.%4.%5.%6.%7.%8.%9"/>
      <w:lvlJc w:val="left"/>
      <w:pPr>
        <w:tabs>
          <w:tab w:val="left" w:pos="420"/>
        </w:tabs>
        <w:ind w:left="420" w:hanging="420"/>
      </w:pPr>
      <w:rPr>
        <w:rFonts w:hint="eastAsia"/>
        <w:sz w:val="21"/>
      </w:rPr>
    </w:lvl>
  </w:abstractNum>
  <w:abstractNum w:abstractNumId="2">
    <w:nsid w:val="1359751A"/>
    <w:multiLevelType w:val="multilevel"/>
    <w:tmpl w:val="92C28BC0"/>
    <w:lvl w:ilvl="0">
      <w:start w:val="1"/>
      <w:numFmt w:val="decimal"/>
      <w:pStyle w:val="stc-2"/>
      <w:lvlText w:val="（%1）"/>
      <w:lvlJc w:val="left"/>
      <w:pPr>
        <w:tabs>
          <w:tab w:val="num" w:pos="907"/>
        </w:tabs>
        <w:ind w:left="907" w:hanging="419"/>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24728FC"/>
    <w:multiLevelType w:val="multilevel"/>
    <w:tmpl w:val="224728FC"/>
    <w:lvl w:ilvl="0">
      <w:start w:val="1"/>
      <w:numFmt w:val="japaneseCounting"/>
      <w:lvlText w:val="%1、"/>
      <w:lvlJc w:val="left"/>
      <w:pPr>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5876327"/>
    <w:multiLevelType w:val="multilevel"/>
    <w:tmpl w:val="25876327"/>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C090A67"/>
    <w:multiLevelType w:val="multilevel"/>
    <w:tmpl w:val="2C090A67"/>
    <w:lvl w:ilvl="0">
      <w:start w:val="1"/>
      <w:numFmt w:val="decimal"/>
      <w:lvlText w:val="%1."/>
      <w:lvlJc w:val="left"/>
      <w:pPr>
        <w:tabs>
          <w:tab w:val="left" w:pos="425"/>
        </w:tabs>
        <w:ind w:left="425" w:hanging="425"/>
      </w:pPr>
      <w:rPr>
        <w:b/>
      </w:rPr>
    </w:lvl>
    <w:lvl w:ilvl="1">
      <w:start w:val="1"/>
      <w:numFmt w:val="decimal"/>
      <w:lvlText w:val="%1.%2"/>
      <w:lvlJc w:val="left"/>
      <w:pPr>
        <w:tabs>
          <w:tab w:val="left" w:pos="993"/>
        </w:tabs>
        <w:ind w:left="993" w:hanging="567"/>
      </w:pPr>
      <w:rPr>
        <w:rFonts w:ascii="Times New Roman" w:hAnsi="Times New Roman"/>
        <w:b w:val="0"/>
        <w:color w:val="auto"/>
        <w:szCs w:val="21"/>
      </w:rPr>
    </w:lvl>
    <w:lvl w:ilvl="2">
      <w:start w:val="1"/>
      <w:numFmt w:val="decimal"/>
      <w:lvlText w:val="%1.%2.%3"/>
      <w:lvlJc w:val="left"/>
      <w:pPr>
        <w:tabs>
          <w:tab w:val="left" w:pos="709"/>
        </w:tabs>
        <w:ind w:left="709" w:hanging="709"/>
      </w:pPr>
      <w:rPr>
        <w:rFonts w:ascii="Times New Roman" w:hAnsi="Times New Roman"/>
        <w:b w:val="0"/>
        <w:szCs w:val="21"/>
      </w:rPr>
    </w:lvl>
    <w:lvl w:ilvl="3">
      <w:start w:val="1"/>
      <w:numFmt w:val="decimal"/>
      <w:lvlText w:val="（%4）"/>
      <w:lvlJc w:val="left"/>
      <w:pPr>
        <w:tabs>
          <w:tab w:val="left" w:pos="3011"/>
        </w:tabs>
        <w:ind w:left="3011" w:hanging="871"/>
      </w:pPr>
      <w:rPr>
        <w:rFonts w:ascii="Times New Roman" w:hAnsi="Times New Roman"/>
        <w:spacing w:val="-20"/>
        <w:szCs w:val="22"/>
      </w:rPr>
    </w:lvl>
    <w:lvl w:ilvl="4">
      <w:start w:val="1"/>
      <w:numFmt w:val="lowerRoman"/>
      <w:lvlText w:val="%5"/>
      <w:lvlJc w:val="left"/>
      <w:pPr>
        <w:tabs>
          <w:tab w:val="left" w:pos="992"/>
        </w:tabs>
        <w:ind w:left="992" w:hanging="992"/>
      </w:pPr>
      <w:rPr>
        <w:b w:val="0"/>
      </w:r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2D303F0E"/>
    <w:multiLevelType w:val="multilevel"/>
    <w:tmpl w:val="2D303F0E"/>
    <w:lvl w:ilvl="0">
      <w:start w:val="1"/>
      <w:numFmt w:val="bullet"/>
      <w:pStyle w:val="a"/>
      <w:lvlText w:val=""/>
      <w:lvlJc w:val="left"/>
      <w:pPr>
        <w:tabs>
          <w:tab w:val="num" w:pos="851"/>
        </w:tabs>
        <w:ind w:left="851" w:hanging="369"/>
      </w:pPr>
      <w:rPr>
        <w:rFonts w:ascii="Wingdings" w:hAnsi="Wingdings" w:hint="default"/>
        <w:sz w:val="24"/>
        <w:szCs w:val="24"/>
      </w:rPr>
    </w:lvl>
    <w:lvl w:ilvl="1">
      <w:start w:val="1"/>
      <w:numFmt w:val="lowerLetter"/>
      <w:lvlText w:val="%2)"/>
      <w:lvlJc w:val="left"/>
      <w:pPr>
        <w:tabs>
          <w:tab w:val="num" w:pos="1320"/>
        </w:tabs>
        <w:ind w:left="1320" w:hanging="420"/>
      </w:pPr>
      <w:rPr>
        <w:rFonts w:hint="default"/>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2D997334"/>
    <w:multiLevelType w:val="singleLevel"/>
    <w:tmpl w:val="2D997334"/>
    <w:lvl w:ilvl="0">
      <w:start w:val="1"/>
      <w:numFmt w:val="decimal"/>
      <w:pStyle w:val="2"/>
      <w:lvlText w:val="%1."/>
      <w:lvlJc w:val="left"/>
      <w:pPr>
        <w:tabs>
          <w:tab w:val="num" w:pos="425"/>
        </w:tabs>
        <w:ind w:left="425" w:hanging="425"/>
      </w:pPr>
    </w:lvl>
  </w:abstractNum>
  <w:abstractNum w:abstractNumId="8">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14E32E7"/>
    <w:multiLevelType w:val="hybridMultilevel"/>
    <w:tmpl w:val="00F641CA"/>
    <w:lvl w:ilvl="0" w:tplc="FE76C314">
      <w:start w:val="1"/>
      <w:numFmt w:val="decimal"/>
      <w:lvlText w:val="%1."/>
      <w:lvlJc w:val="left"/>
      <w:pPr>
        <w:tabs>
          <w:tab w:val="num" w:pos="567"/>
        </w:tabs>
        <w:ind w:left="567" w:hanging="567"/>
      </w:pPr>
    </w:lvl>
    <w:lvl w:ilvl="1" w:tplc="5E36D4FA">
      <w:start w:val="1"/>
      <w:numFmt w:val="lowerLetter"/>
      <w:lvlText w:val="%2)"/>
      <w:lvlJc w:val="left"/>
      <w:pPr>
        <w:tabs>
          <w:tab w:val="num" w:pos="840"/>
        </w:tabs>
        <w:ind w:left="840" w:hanging="420"/>
      </w:pPr>
    </w:lvl>
    <w:lvl w:ilvl="2" w:tplc="2F5AD74A">
      <w:start w:val="1"/>
      <w:numFmt w:val="lowerRoman"/>
      <w:lvlText w:val="%3."/>
      <w:lvlJc w:val="right"/>
      <w:pPr>
        <w:tabs>
          <w:tab w:val="num" w:pos="1260"/>
        </w:tabs>
        <w:ind w:left="1260" w:hanging="420"/>
      </w:pPr>
    </w:lvl>
    <w:lvl w:ilvl="3" w:tplc="AFDE89D0">
      <w:start w:val="1"/>
      <w:numFmt w:val="decimal"/>
      <w:lvlText w:val="%4."/>
      <w:lvlJc w:val="left"/>
      <w:pPr>
        <w:tabs>
          <w:tab w:val="num" w:pos="1680"/>
        </w:tabs>
        <w:ind w:left="1680" w:hanging="420"/>
      </w:pPr>
    </w:lvl>
    <w:lvl w:ilvl="4" w:tplc="81E6FE18">
      <w:start w:val="1"/>
      <w:numFmt w:val="lowerLetter"/>
      <w:lvlText w:val="%5)"/>
      <w:lvlJc w:val="left"/>
      <w:pPr>
        <w:tabs>
          <w:tab w:val="num" w:pos="2100"/>
        </w:tabs>
        <w:ind w:left="2100" w:hanging="420"/>
      </w:pPr>
    </w:lvl>
    <w:lvl w:ilvl="5" w:tplc="723CD3F2">
      <w:start w:val="1"/>
      <w:numFmt w:val="lowerRoman"/>
      <w:lvlText w:val="%6."/>
      <w:lvlJc w:val="right"/>
      <w:pPr>
        <w:tabs>
          <w:tab w:val="num" w:pos="2520"/>
        </w:tabs>
        <w:ind w:left="2520" w:hanging="420"/>
      </w:pPr>
    </w:lvl>
    <w:lvl w:ilvl="6" w:tplc="AACAA35A">
      <w:start w:val="1"/>
      <w:numFmt w:val="decimal"/>
      <w:lvlText w:val="%7."/>
      <w:lvlJc w:val="left"/>
      <w:pPr>
        <w:tabs>
          <w:tab w:val="num" w:pos="2940"/>
        </w:tabs>
        <w:ind w:left="2940" w:hanging="420"/>
      </w:pPr>
    </w:lvl>
    <w:lvl w:ilvl="7" w:tplc="4B22E73A">
      <w:start w:val="1"/>
      <w:numFmt w:val="lowerLetter"/>
      <w:lvlText w:val="%8)"/>
      <w:lvlJc w:val="left"/>
      <w:pPr>
        <w:tabs>
          <w:tab w:val="num" w:pos="3360"/>
        </w:tabs>
        <w:ind w:left="3360" w:hanging="420"/>
      </w:pPr>
    </w:lvl>
    <w:lvl w:ilvl="8" w:tplc="222AE6F4">
      <w:start w:val="1"/>
      <w:numFmt w:val="lowerRoman"/>
      <w:lvlText w:val="%9."/>
      <w:lvlJc w:val="right"/>
      <w:pPr>
        <w:tabs>
          <w:tab w:val="num" w:pos="3780"/>
        </w:tabs>
        <w:ind w:left="3780" w:hanging="420"/>
      </w:pPr>
    </w:lvl>
  </w:abstractNum>
  <w:abstractNum w:abstractNumId="10">
    <w:nsid w:val="3A076C63"/>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14958E7"/>
    <w:multiLevelType w:val="hybridMultilevel"/>
    <w:tmpl w:val="D6700B32"/>
    <w:lvl w:ilvl="0" w:tplc="E4D0B36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6277712"/>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63113BD"/>
    <w:multiLevelType w:val="hybridMultilevel"/>
    <w:tmpl w:val="A8508E60"/>
    <w:lvl w:ilvl="0" w:tplc="7F706128">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nsid w:val="48400927"/>
    <w:multiLevelType w:val="singleLevel"/>
    <w:tmpl w:val="48400927"/>
    <w:lvl w:ilvl="0">
      <w:start w:val="1"/>
      <w:numFmt w:val="decimal"/>
      <w:lvlText w:val="(%1)"/>
      <w:lvlJc w:val="left"/>
      <w:pPr>
        <w:tabs>
          <w:tab w:val="num" w:pos="885"/>
        </w:tabs>
        <w:ind w:left="885" w:hanging="465"/>
      </w:pPr>
      <w:rPr>
        <w:rFonts w:hint="default"/>
      </w:rPr>
    </w:lvl>
  </w:abstractNum>
  <w:abstractNum w:abstractNumId="15">
    <w:nsid w:val="486B7D47"/>
    <w:multiLevelType w:val="multilevel"/>
    <w:tmpl w:val="486B7D47"/>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nsid w:val="4C11687A"/>
    <w:multiLevelType w:val="hybridMultilevel"/>
    <w:tmpl w:val="0D2C972C"/>
    <w:lvl w:ilvl="0" w:tplc="3A9611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2A743F"/>
    <w:multiLevelType w:val="singleLevel"/>
    <w:tmpl w:val="4D2A743F"/>
    <w:lvl w:ilvl="0">
      <w:start w:val="3"/>
      <w:numFmt w:val="chineseCounting"/>
      <w:suff w:val="nothing"/>
      <w:lvlText w:val="%1、"/>
      <w:lvlJc w:val="left"/>
      <w:pPr>
        <w:ind w:left="0" w:firstLine="0"/>
      </w:pPr>
    </w:lvl>
  </w:abstractNum>
  <w:abstractNum w:abstractNumId="18">
    <w:nsid w:val="56C137D0"/>
    <w:multiLevelType w:val="singleLevel"/>
    <w:tmpl w:val="56C137D0"/>
    <w:lvl w:ilvl="0">
      <w:start w:val="1"/>
      <w:numFmt w:val="chineseCounting"/>
      <w:suff w:val="nothing"/>
      <w:lvlText w:val="%1、"/>
      <w:lvlJc w:val="left"/>
    </w:lvl>
  </w:abstractNum>
  <w:abstractNum w:abstractNumId="19">
    <w:nsid w:val="56C13BCE"/>
    <w:multiLevelType w:val="singleLevel"/>
    <w:tmpl w:val="56C13BCE"/>
    <w:lvl w:ilvl="0">
      <w:start w:val="1"/>
      <w:numFmt w:val="chineseCounting"/>
      <w:suff w:val="space"/>
      <w:lvlText w:val="（%1）"/>
      <w:lvlJc w:val="left"/>
    </w:lvl>
  </w:abstractNum>
  <w:abstractNum w:abstractNumId="20">
    <w:nsid w:val="56C14431"/>
    <w:multiLevelType w:val="singleLevel"/>
    <w:tmpl w:val="56C14431"/>
    <w:lvl w:ilvl="0">
      <w:start w:val="3"/>
      <w:numFmt w:val="chineseCounting"/>
      <w:suff w:val="nothing"/>
      <w:lvlText w:val="%1、"/>
      <w:lvlJc w:val="left"/>
    </w:lvl>
  </w:abstractNum>
  <w:abstractNum w:abstractNumId="21">
    <w:nsid w:val="56C14547"/>
    <w:multiLevelType w:val="singleLevel"/>
    <w:tmpl w:val="56C14547"/>
    <w:lvl w:ilvl="0">
      <w:start w:val="2"/>
      <w:numFmt w:val="chineseCounting"/>
      <w:suff w:val="space"/>
      <w:lvlText w:val="（%1）"/>
      <w:lvlJc w:val="left"/>
    </w:lvl>
  </w:abstractNum>
  <w:abstractNum w:abstractNumId="22">
    <w:nsid w:val="56C147CB"/>
    <w:multiLevelType w:val="singleLevel"/>
    <w:tmpl w:val="56C147CB"/>
    <w:lvl w:ilvl="0">
      <w:start w:val="4"/>
      <w:numFmt w:val="chineseCounting"/>
      <w:suff w:val="nothing"/>
      <w:lvlText w:val="%1、"/>
      <w:lvlJc w:val="left"/>
    </w:lvl>
  </w:abstractNum>
  <w:abstractNum w:abstractNumId="23">
    <w:nsid w:val="58DDB676"/>
    <w:multiLevelType w:val="singleLevel"/>
    <w:tmpl w:val="58DDB676"/>
    <w:lvl w:ilvl="0">
      <w:start w:val="2"/>
      <w:numFmt w:val="chineseCounting"/>
      <w:suff w:val="nothing"/>
      <w:lvlText w:val="（%1）"/>
      <w:lvlJc w:val="left"/>
      <w:pPr>
        <w:ind w:left="0" w:firstLine="0"/>
      </w:pPr>
    </w:lvl>
  </w:abstractNum>
  <w:abstractNum w:abstractNumId="24">
    <w:nsid w:val="5AD5787C"/>
    <w:multiLevelType w:val="multilevel"/>
    <w:tmpl w:val="5AD5787C"/>
    <w:lvl w:ilvl="0">
      <w:start w:val="1"/>
      <w:numFmt w:val="decimal"/>
      <w:pStyle w:val="20"/>
      <w:lvlText w:val="%1)"/>
      <w:lvlJc w:val="left"/>
      <w:pPr>
        <w:tabs>
          <w:tab w:val="num"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1">
      <w:start w:val="1"/>
      <w:numFmt w:val="bullet"/>
      <w:lvlText w:val=""/>
      <w:lvlJc w:val="left"/>
      <w:pPr>
        <w:tabs>
          <w:tab w:val="num" w:pos="840"/>
        </w:tabs>
        <w:ind w:left="840" w:hanging="420"/>
      </w:pPr>
      <w:rPr>
        <w:rFonts w:ascii="Wingdings" w:hAnsi="Wingdings"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B854265"/>
    <w:multiLevelType w:val="hybridMultilevel"/>
    <w:tmpl w:val="CD9E9C54"/>
    <w:lvl w:ilvl="0" w:tplc="035C3F4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9E411E"/>
    <w:multiLevelType w:val="singleLevel"/>
    <w:tmpl w:val="619E411E"/>
    <w:lvl w:ilvl="0">
      <w:start w:val="1"/>
      <w:numFmt w:val="upperLetter"/>
      <w:pStyle w:val="4"/>
      <w:lvlText w:val="%1."/>
      <w:lvlJc w:val="left"/>
      <w:pPr>
        <w:tabs>
          <w:tab w:val="num" w:pos="425"/>
        </w:tabs>
        <w:ind w:left="425" w:hanging="425"/>
      </w:pPr>
    </w:lvl>
  </w:abstractNum>
  <w:abstractNum w:abstractNumId="27">
    <w:nsid w:val="6C57019F"/>
    <w:multiLevelType w:val="multilevel"/>
    <w:tmpl w:val="6C57019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731F49F8"/>
    <w:multiLevelType w:val="hybridMultilevel"/>
    <w:tmpl w:val="E57075A2"/>
    <w:lvl w:ilvl="0" w:tplc="0FC42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996041"/>
    <w:multiLevelType w:val="singleLevel"/>
    <w:tmpl w:val="74996041"/>
    <w:lvl w:ilvl="0">
      <w:start w:val="1"/>
      <w:numFmt w:val="chineseCounting"/>
      <w:suff w:val="space"/>
      <w:lvlText w:val="（%1）"/>
      <w:lvlJc w:val="left"/>
      <w:rPr>
        <w:rFonts w:hint="eastAsia"/>
      </w:rPr>
    </w:lvl>
  </w:abstractNum>
  <w:abstractNum w:abstractNumId="30">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26"/>
  </w:num>
  <w:num w:numId="3">
    <w:abstractNumId w:val="30"/>
  </w:num>
  <w:num w:numId="4">
    <w:abstractNumId w:val="14"/>
  </w:num>
  <w:num w:numId="5">
    <w:abstractNumId w:val="10"/>
  </w:num>
  <w:num w:numId="6">
    <w:abstractNumId w:val="1"/>
  </w:num>
  <w:num w:numId="7">
    <w:abstractNumId w:val="27"/>
  </w:num>
  <w:num w:numId="8">
    <w:abstractNumId w:val="24"/>
  </w:num>
  <w:num w:numId="9">
    <w:abstractNumId w:val="2"/>
  </w:num>
  <w:num w:numId="10">
    <w:abstractNumId w:val="6"/>
  </w:num>
  <w:num w:numId="11">
    <w:abstractNumId w:val="13"/>
  </w:num>
  <w:num w:numId="12">
    <w:abstractNumId w:val="11"/>
  </w:num>
  <w:num w:numId="13">
    <w:abstractNumId w:val="12"/>
  </w:num>
  <w:num w:numId="14">
    <w:abstractNumId w:val="4"/>
  </w:num>
  <w:num w:numId="15">
    <w:abstractNumId w:val="15"/>
  </w:num>
  <w:num w:numId="16">
    <w:abstractNumId w:val="25"/>
  </w:num>
  <w:num w:numId="17">
    <w:abstractNumId w:val="23"/>
    <w:lvlOverride w:ilvl="0">
      <w:startOverride w:val="2"/>
    </w:lvlOverride>
  </w:num>
  <w:num w:numId="18">
    <w:abstractNumId w:val="28"/>
  </w:num>
  <w:num w:numId="19">
    <w:abstractNumId w:val="16"/>
  </w:num>
  <w:num w:numId="20">
    <w:abstractNumId w:val="17"/>
    <w:lvlOverride w:ilvl="0">
      <w:startOverride w:val="3"/>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9"/>
  </w:num>
  <w:num w:numId="26">
    <w:abstractNumId w:val="20"/>
  </w:num>
  <w:num w:numId="27">
    <w:abstractNumId w:val="29"/>
  </w:num>
  <w:num w:numId="28">
    <w:abstractNumId w:val="21"/>
  </w:num>
  <w:num w:numId="29">
    <w:abstractNumId w:val="2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
    </w:lvlOverride>
  </w:num>
  <w:num w:numId="3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8C"/>
    <w:rsid w:val="000C18F8"/>
    <w:rsid w:val="000E40F9"/>
    <w:rsid w:val="000F66FB"/>
    <w:rsid w:val="00101EB7"/>
    <w:rsid w:val="00107658"/>
    <w:rsid w:val="00137CFD"/>
    <w:rsid w:val="0015718E"/>
    <w:rsid w:val="00160DBF"/>
    <w:rsid w:val="001A61A1"/>
    <w:rsid w:val="001B74ED"/>
    <w:rsid w:val="001D0562"/>
    <w:rsid w:val="001F7A66"/>
    <w:rsid w:val="002651D2"/>
    <w:rsid w:val="00280F8B"/>
    <w:rsid w:val="00386B3D"/>
    <w:rsid w:val="00414D8B"/>
    <w:rsid w:val="00420D73"/>
    <w:rsid w:val="00494A2A"/>
    <w:rsid w:val="004A58F6"/>
    <w:rsid w:val="004C27AF"/>
    <w:rsid w:val="004F17D5"/>
    <w:rsid w:val="005130D5"/>
    <w:rsid w:val="0053311F"/>
    <w:rsid w:val="00535ABE"/>
    <w:rsid w:val="00581FA7"/>
    <w:rsid w:val="006215EE"/>
    <w:rsid w:val="0063038C"/>
    <w:rsid w:val="00630807"/>
    <w:rsid w:val="006975E0"/>
    <w:rsid w:val="006A7505"/>
    <w:rsid w:val="006E28E7"/>
    <w:rsid w:val="007C52CA"/>
    <w:rsid w:val="007D0077"/>
    <w:rsid w:val="007F77ED"/>
    <w:rsid w:val="00812D1A"/>
    <w:rsid w:val="0081758C"/>
    <w:rsid w:val="00881404"/>
    <w:rsid w:val="0089792D"/>
    <w:rsid w:val="008B39BB"/>
    <w:rsid w:val="00916C3E"/>
    <w:rsid w:val="009D6D7C"/>
    <w:rsid w:val="00A5580B"/>
    <w:rsid w:val="00AB11DC"/>
    <w:rsid w:val="00AF6635"/>
    <w:rsid w:val="00B1598B"/>
    <w:rsid w:val="00B164D3"/>
    <w:rsid w:val="00B6419A"/>
    <w:rsid w:val="00B83CD0"/>
    <w:rsid w:val="00BB3091"/>
    <w:rsid w:val="00C26639"/>
    <w:rsid w:val="00C87584"/>
    <w:rsid w:val="00CA1899"/>
    <w:rsid w:val="00CB08C8"/>
    <w:rsid w:val="00CF0A2A"/>
    <w:rsid w:val="00D26986"/>
    <w:rsid w:val="00D27788"/>
    <w:rsid w:val="00D93A56"/>
    <w:rsid w:val="00DD67A0"/>
    <w:rsid w:val="00E31E6C"/>
    <w:rsid w:val="00E50F2C"/>
    <w:rsid w:val="00EF26A0"/>
    <w:rsid w:val="00F820FF"/>
    <w:rsid w:val="00FD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5236">
      <w:bodyDiv w:val="1"/>
      <w:marLeft w:val="0"/>
      <w:marRight w:val="0"/>
      <w:marTop w:val="0"/>
      <w:marBottom w:val="0"/>
      <w:divBdr>
        <w:top w:val="none" w:sz="0" w:space="0" w:color="auto"/>
        <w:left w:val="none" w:sz="0" w:space="0" w:color="auto"/>
        <w:bottom w:val="none" w:sz="0" w:space="0" w:color="auto"/>
        <w:right w:val="none" w:sz="0" w:space="0" w:color="auto"/>
      </w:divBdr>
    </w:div>
    <w:div w:id="198276479">
      <w:bodyDiv w:val="1"/>
      <w:marLeft w:val="0"/>
      <w:marRight w:val="0"/>
      <w:marTop w:val="0"/>
      <w:marBottom w:val="0"/>
      <w:divBdr>
        <w:top w:val="none" w:sz="0" w:space="0" w:color="auto"/>
        <w:left w:val="none" w:sz="0" w:space="0" w:color="auto"/>
        <w:bottom w:val="none" w:sz="0" w:space="0" w:color="auto"/>
        <w:right w:val="none" w:sz="0" w:space="0" w:color="auto"/>
      </w:divBdr>
    </w:div>
    <w:div w:id="297692346">
      <w:bodyDiv w:val="1"/>
      <w:marLeft w:val="0"/>
      <w:marRight w:val="0"/>
      <w:marTop w:val="0"/>
      <w:marBottom w:val="0"/>
      <w:divBdr>
        <w:top w:val="none" w:sz="0" w:space="0" w:color="auto"/>
        <w:left w:val="none" w:sz="0" w:space="0" w:color="auto"/>
        <w:bottom w:val="none" w:sz="0" w:space="0" w:color="auto"/>
        <w:right w:val="none" w:sz="0" w:space="0" w:color="auto"/>
      </w:divBdr>
    </w:div>
    <w:div w:id="348412100">
      <w:bodyDiv w:val="1"/>
      <w:marLeft w:val="0"/>
      <w:marRight w:val="0"/>
      <w:marTop w:val="0"/>
      <w:marBottom w:val="0"/>
      <w:divBdr>
        <w:top w:val="none" w:sz="0" w:space="0" w:color="auto"/>
        <w:left w:val="none" w:sz="0" w:space="0" w:color="auto"/>
        <w:bottom w:val="none" w:sz="0" w:space="0" w:color="auto"/>
        <w:right w:val="none" w:sz="0" w:space="0" w:color="auto"/>
      </w:divBdr>
    </w:div>
    <w:div w:id="541216357">
      <w:bodyDiv w:val="1"/>
      <w:marLeft w:val="0"/>
      <w:marRight w:val="0"/>
      <w:marTop w:val="0"/>
      <w:marBottom w:val="0"/>
      <w:divBdr>
        <w:top w:val="none" w:sz="0" w:space="0" w:color="auto"/>
        <w:left w:val="none" w:sz="0" w:space="0" w:color="auto"/>
        <w:bottom w:val="none" w:sz="0" w:space="0" w:color="auto"/>
        <w:right w:val="none" w:sz="0" w:space="0" w:color="auto"/>
      </w:divBdr>
    </w:div>
    <w:div w:id="653142866">
      <w:bodyDiv w:val="1"/>
      <w:marLeft w:val="0"/>
      <w:marRight w:val="0"/>
      <w:marTop w:val="0"/>
      <w:marBottom w:val="0"/>
      <w:divBdr>
        <w:top w:val="none" w:sz="0" w:space="0" w:color="auto"/>
        <w:left w:val="none" w:sz="0" w:space="0" w:color="auto"/>
        <w:bottom w:val="none" w:sz="0" w:space="0" w:color="auto"/>
        <w:right w:val="none" w:sz="0" w:space="0" w:color="auto"/>
      </w:divBdr>
    </w:div>
    <w:div w:id="1101146831">
      <w:bodyDiv w:val="1"/>
      <w:marLeft w:val="0"/>
      <w:marRight w:val="0"/>
      <w:marTop w:val="0"/>
      <w:marBottom w:val="0"/>
      <w:divBdr>
        <w:top w:val="none" w:sz="0" w:space="0" w:color="auto"/>
        <w:left w:val="none" w:sz="0" w:space="0" w:color="auto"/>
        <w:bottom w:val="none" w:sz="0" w:space="0" w:color="auto"/>
        <w:right w:val="none" w:sz="0" w:space="0" w:color="auto"/>
      </w:divBdr>
    </w:div>
    <w:div w:id="1199124999">
      <w:bodyDiv w:val="1"/>
      <w:marLeft w:val="0"/>
      <w:marRight w:val="0"/>
      <w:marTop w:val="0"/>
      <w:marBottom w:val="0"/>
      <w:divBdr>
        <w:top w:val="none" w:sz="0" w:space="0" w:color="auto"/>
        <w:left w:val="none" w:sz="0" w:space="0" w:color="auto"/>
        <w:bottom w:val="none" w:sz="0" w:space="0" w:color="auto"/>
        <w:right w:val="none" w:sz="0" w:space="0" w:color="auto"/>
      </w:divBdr>
    </w:div>
    <w:div w:id="1216236250">
      <w:bodyDiv w:val="1"/>
      <w:marLeft w:val="0"/>
      <w:marRight w:val="0"/>
      <w:marTop w:val="0"/>
      <w:marBottom w:val="0"/>
      <w:divBdr>
        <w:top w:val="none" w:sz="0" w:space="0" w:color="auto"/>
        <w:left w:val="none" w:sz="0" w:space="0" w:color="auto"/>
        <w:bottom w:val="none" w:sz="0" w:space="0" w:color="auto"/>
        <w:right w:val="none" w:sz="0" w:space="0" w:color="auto"/>
      </w:divBdr>
    </w:div>
    <w:div w:id="1248075477">
      <w:bodyDiv w:val="1"/>
      <w:marLeft w:val="0"/>
      <w:marRight w:val="0"/>
      <w:marTop w:val="0"/>
      <w:marBottom w:val="0"/>
      <w:divBdr>
        <w:top w:val="none" w:sz="0" w:space="0" w:color="auto"/>
        <w:left w:val="none" w:sz="0" w:space="0" w:color="auto"/>
        <w:bottom w:val="none" w:sz="0" w:space="0" w:color="auto"/>
        <w:right w:val="none" w:sz="0" w:space="0" w:color="auto"/>
      </w:divBdr>
    </w:div>
    <w:div w:id="1396468761">
      <w:bodyDiv w:val="1"/>
      <w:marLeft w:val="0"/>
      <w:marRight w:val="0"/>
      <w:marTop w:val="0"/>
      <w:marBottom w:val="0"/>
      <w:divBdr>
        <w:top w:val="none" w:sz="0" w:space="0" w:color="auto"/>
        <w:left w:val="none" w:sz="0" w:space="0" w:color="auto"/>
        <w:bottom w:val="none" w:sz="0" w:space="0" w:color="auto"/>
        <w:right w:val="none" w:sz="0" w:space="0" w:color="auto"/>
      </w:divBdr>
    </w:div>
    <w:div w:id="2016686525">
      <w:bodyDiv w:val="1"/>
      <w:marLeft w:val="0"/>
      <w:marRight w:val="0"/>
      <w:marTop w:val="0"/>
      <w:marBottom w:val="0"/>
      <w:divBdr>
        <w:top w:val="none" w:sz="0" w:space="0" w:color="auto"/>
        <w:left w:val="none" w:sz="0" w:space="0" w:color="auto"/>
        <w:bottom w:val="none" w:sz="0" w:space="0" w:color="auto"/>
        <w:right w:val="none" w:sz="0" w:space="0" w:color="auto"/>
      </w:divBdr>
    </w:div>
    <w:div w:id="208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355</Words>
  <Characters>2025</Characters>
  <Application>Microsoft Office Word</Application>
  <DocSecurity>0</DocSecurity>
  <Lines>16</Lines>
  <Paragraphs>4</Paragraphs>
  <ScaleCrop>false</ScaleCrop>
  <Company>HP Inc.</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万朝玺</cp:lastModifiedBy>
  <cp:revision>2</cp:revision>
  <cp:lastPrinted>2020-11-11T01:24:00Z</cp:lastPrinted>
  <dcterms:created xsi:type="dcterms:W3CDTF">2021-10-21T06:42:00Z</dcterms:created>
  <dcterms:modified xsi:type="dcterms:W3CDTF">2021-10-21T06:42:00Z</dcterms:modified>
</cp:coreProperties>
</file>