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附件一</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Default="0089792D" w:rsidP="0089792D">
      <w:pPr>
        <w:spacing w:line="480" w:lineRule="auto"/>
        <w:ind w:left="1200" w:hangingChars="500" w:hanging="1200"/>
        <w:rPr>
          <w:color w:val="000000"/>
          <w:sz w:val="24"/>
        </w:rPr>
      </w:pPr>
      <w:r>
        <w:rPr>
          <w:rFonts w:hint="eastAsia"/>
          <w:color w:val="000000"/>
          <w:sz w:val="24"/>
        </w:rPr>
        <w:t>项目名称：</w:t>
      </w:r>
      <w:r w:rsidR="00FD2F27" w:rsidRPr="00FD2F27">
        <w:rPr>
          <w:rFonts w:hint="eastAsia"/>
          <w:color w:val="000000"/>
          <w:sz w:val="24"/>
        </w:rPr>
        <w:t>备份一体机采购项目</w:t>
      </w:r>
    </w:p>
    <w:p w:rsidR="0089792D" w:rsidRDefault="0089792D" w:rsidP="0089792D">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2021</w:t>
      </w:r>
      <w:r>
        <w:rPr>
          <w:rFonts w:hint="eastAsia"/>
          <w:color w:val="000000"/>
          <w:sz w:val="24"/>
        </w:rPr>
        <w:t>〕</w:t>
      </w:r>
      <w:r w:rsidR="00FD2F27">
        <w:rPr>
          <w:rFonts w:hint="eastAsia"/>
          <w:color w:val="000000"/>
          <w:sz w:val="24"/>
        </w:rPr>
        <w:t>36</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89792D">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bookmarkStart w:id="1" w:name="_GoBack"/>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w:t>
      </w:r>
      <w:bookmarkEnd w:id="1"/>
      <w:r>
        <w:rPr>
          <w:rFonts w:hint="eastAsia"/>
          <w:bCs/>
          <w:color w:val="000000"/>
          <w:kern w:val="0"/>
          <w:szCs w:val="21"/>
        </w:rPr>
        <w:t>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w:t>
      </w:r>
      <w:proofErr w:type="gramStart"/>
      <w:r>
        <w:rPr>
          <w:rFonts w:hint="eastAsia"/>
          <w:bCs/>
          <w:color w:val="000000"/>
          <w:kern w:val="0"/>
          <w:szCs w:val="21"/>
        </w:rPr>
        <w:t>经邀请</w:t>
      </w:r>
      <w:proofErr w:type="gramEnd"/>
      <w:r>
        <w:rPr>
          <w:rFonts w:hint="eastAsia"/>
          <w:bCs/>
          <w:color w:val="000000"/>
          <w:kern w:val="0"/>
          <w:szCs w:val="21"/>
        </w:rPr>
        <w:t>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hint="eastAsia"/>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2B6E8A5D" wp14:editId="4ABEC915">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1435066B" wp14:editId="5143FDE7">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t>格式四：</w:t>
      </w:r>
    </w:p>
    <w:p w:rsidR="0089792D" w:rsidRDefault="0089792D" w:rsidP="0089792D">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Default="0089792D" w:rsidP="0089792D">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FD2F27" w:rsidRPr="00FD2F27">
        <w:rPr>
          <w:rFonts w:ascii="宋体" w:eastAsia="宋体" w:hAnsi="宋体" w:cs="Times New Roman" w:hint="eastAsia"/>
          <w:b/>
          <w:szCs w:val="20"/>
          <w:u w:val="single"/>
        </w:rPr>
        <w:t>备份一体机采购</w:t>
      </w:r>
      <w:proofErr w:type="gramStart"/>
      <w:r w:rsidR="00FD2F27" w:rsidRPr="00FD2F27">
        <w:rPr>
          <w:rFonts w:ascii="宋体" w:eastAsia="宋体" w:hAnsi="宋体" w:cs="Times New Roman" w:hint="eastAsia"/>
          <w:b/>
          <w:szCs w:val="20"/>
          <w:u w:val="single"/>
        </w:rPr>
        <w:t>项目</w:t>
      </w:r>
      <w:r>
        <w:rPr>
          <w:rFonts w:ascii="宋体" w:eastAsia="宋体" w:hAnsi="宋体" w:cs="Times New Roman" w:hint="eastAsia"/>
          <w:szCs w:val="20"/>
        </w:rPr>
        <w:t>项目</w:t>
      </w:r>
      <w:proofErr w:type="gramEnd"/>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被列入中国对外贸易中心（集团）或中国对外贸易广州展览有限公司的供应商黑名单，或被处于中国对外贸易广州展览有限</w:t>
      </w:r>
      <w:r w:rsidR="0089792D">
        <w:rPr>
          <w:rFonts w:ascii="宋体" w:hAnsi="宋体" w:hint="eastAsia"/>
          <w:szCs w:val="21"/>
        </w:rPr>
        <w:t>公司</w:t>
      </w:r>
      <w:proofErr w:type="gramStart"/>
      <w:r w:rsidR="0089792D">
        <w:rPr>
          <w:rFonts w:ascii="宋体" w:hAnsi="宋体" w:hint="eastAsia"/>
          <w:szCs w:val="21"/>
        </w:rPr>
        <w:t>停权处罚</w:t>
      </w:r>
      <w:proofErr w:type="gramEnd"/>
      <w:r w:rsidR="0089792D">
        <w:rPr>
          <w:rFonts w:ascii="宋体" w:hAnsi="宋体" w:hint="eastAsia"/>
          <w:szCs w:val="21"/>
        </w:rPr>
        <w:t>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网站（http://www.cftc.org.cn）公布的中国对外贸易中心（集团）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89792D" w:rsidRDefault="0089792D" w:rsidP="0089792D">
      <w:pPr>
        <w:widowControl/>
        <w:tabs>
          <w:tab w:val="left" w:pos="48"/>
          <w:tab w:val="left" w:pos="4755"/>
        </w:tabs>
        <w:autoSpaceDE w:val="0"/>
        <w:autoSpaceDN w:val="0"/>
        <w:ind w:left="567" w:hanging="567"/>
        <w:jc w:val="left"/>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2651D2" w:rsidRDefault="002651D2" w:rsidP="0081758C">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bookmarkEnd w:id="0"/>
    <w:p w:rsidR="0081758C" w:rsidRPr="0081758C" w:rsidRDefault="0081758C" w:rsidP="0081758C">
      <w:pPr>
        <w:rPr>
          <w:rFonts w:ascii="Times New Roman" w:eastAsia="黑体" w:hAnsi="Times New Roman" w:cs="Times New Roman"/>
          <w:b/>
          <w:sz w:val="52"/>
          <w:szCs w:val="20"/>
        </w:rPr>
      </w:pPr>
    </w:p>
    <w:p w:rsidR="0081758C" w:rsidRPr="0081758C" w:rsidRDefault="0081758C" w:rsidP="0081758C">
      <w:pPr>
        <w:rPr>
          <w:rFonts w:ascii="Times New Roman" w:eastAsia="黑体" w:hAnsi="Times New Roman" w:cs="Times New Roman"/>
          <w:b/>
          <w:sz w:val="52"/>
          <w:szCs w:val="20"/>
        </w:rPr>
      </w:pPr>
    </w:p>
    <w:p w:rsidR="0081758C" w:rsidRPr="0081758C" w:rsidRDefault="0081758C" w:rsidP="0081758C">
      <w:pPr>
        <w:spacing w:line="360" w:lineRule="auto"/>
        <w:ind w:left="780"/>
        <w:rPr>
          <w:rFonts w:ascii="Times New Roman" w:eastAsia="宋体" w:hAnsi="Times New Roman" w:cs="Times New Roman"/>
          <w:szCs w:val="20"/>
        </w:rPr>
      </w:pPr>
      <w:r w:rsidRPr="0081758C">
        <w:rPr>
          <w:rFonts w:ascii="Times New Roman" w:eastAsia="宋体" w:hAnsi="Times New Roman" w:cs="Times New Roman" w:hint="eastAsia"/>
          <w:szCs w:val="20"/>
        </w:rPr>
        <w:t xml:space="preserve"> </w:t>
      </w:r>
    </w:p>
    <w:p w:rsidR="0081758C" w:rsidRPr="0081758C" w:rsidRDefault="0081758C" w:rsidP="0081758C">
      <w:pPr>
        <w:spacing w:line="360" w:lineRule="auto"/>
        <w:rPr>
          <w:rFonts w:ascii="宋体" w:eastAsia="宋体" w:hAnsi="宋体" w:cs="Times New Roman"/>
          <w:bCs/>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rsidP="0081758C">
      <w:pPr>
        <w:rPr>
          <w:rFonts w:ascii="Times New Roman" w:eastAsia="宋体" w:hAnsi="Times New Roman" w:cs="Times New Roman"/>
          <w:szCs w:val="20"/>
        </w:rPr>
      </w:pPr>
    </w:p>
    <w:p w:rsidR="0081758C" w:rsidRPr="0081758C" w:rsidRDefault="0081758C">
      <w:pPr>
        <w:spacing w:beforeLines="25" w:before="78" w:afterLines="25" w:after="78" w:line="360" w:lineRule="auto"/>
        <w:jc w:val="left"/>
        <w:rPr>
          <w:rFonts w:ascii="宋体" w:eastAsia="宋体" w:hAnsi="宋体" w:cs="Times New Roman"/>
          <w:b/>
          <w:szCs w:val="21"/>
        </w:rPr>
        <w:sectPr w:rsidR="0081758C" w:rsidRPr="0081758C" w:rsidSect="00101EB7">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pPr>
    </w:p>
    <w:p w:rsidR="007D0077" w:rsidRDefault="0089792D" w:rsidP="007D0077">
      <w:pPr>
        <w:spacing w:line="560" w:lineRule="exact"/>
        <w:rPr>
          <w:rFonts w:asciiTheme="minorEastAsia" w:hAnsiTheme="minorEastAsia"/>
          <w:b/>
          <w:sz w:val="32"/>
          <w:szCs w:val="32"/>
        </w:rPr>
      </w:pPr>
      <w:bookmarkStart w:id="2" w:name="_Toc10479725"/>
      <w:r w:rsidRPr="0089792D">
        <w:rPr>
          <w:rFonts w:asciiTheme="minorEastAsia" w:hAnsiTheme="minorEastAsia" w:hint="eastAsia"/>
          <w:b/>
          <w:sz w:val="32"/>
          <w:szCs w:val="32"/>
        </w:rPr>
        <w:t>附件2</w:t>
      </w:r>
    </w:p>
    <w:p w:rsidR="00FD2F27" w:rsidRDefault="00FD2F27" w:rsidP="00FD2F27">
      <w:pPr>
        <w:jc w:val="center"/>
        <w:rPr>
          <w:rFonts w:ascii="仿宋_GB2312" w:eastAsia="仿宋_GB2312"/>
          <w:sz w:val="32"/>
          <w:szCs w:val="32"/>
        </w:rPr>
      </w:pPr>
      <w:r>
        <w:rPr>
          <w:rFonts w:ascii="宋体" w:eastAsia="宋体" w:hAnsi="宋体" w:hint="eastAsia"/>
          <w:b/>
          <w:sz w:val="44"/>
          <w:szCs w:val="44"/>
        </w:rPr>
        <w:t>用户需求和技术规格书</w:t>
      </w:r>
    </w:p>
    <w:p w:rsidR="00FD2F27" w:rsidRDefault="00FD2F27" w:rsidP="00FD2F27">
      <w:pPr>
        <w:pStyle w:val="2"/>
        <w:numPr>
          <w:ilvl w:val="0"/>
          <w:numId w:val="0"/>
        </w:numPr>
        <w:tabs>
          <w:tab w:val="left" w:pos="420"/>
        </w:tabs>
        <w:ind w:left="425" w:hanging="425"/>
        <w:rPr>
          <w:rFonts w:hint="eastAsia"/>
        </w:rPr>
      </w:pPr>
      <w:r>
        <w:rPr>
          <w:rFonts w:hint="eastAsia"/>
        </w:rPr>
        <w:t>一、项目概述</w:t>
      </w:r>
    </w:p>
    <w:p w:rsidR="00FD2F27" w:rsidRDefault="00FD2F27" w:rsidP="00FD2F27">
      <w:pPr>
        <w:ind w:firstLineChars="200" w:firstLine="640"/>
        <w:rPr>
          <w:rFonts w:ascii="仿宋_GB2312" w:eastAsia="仿宋_GB2312" w:hAnsi="宋体"/>
          <w:sz w:val="32"/>
          <w:szCs w:val="32"/>
        </w:rPr>
      </w:pPr>
      <w:r>
        <w:rPr>
          <w:rFonts w:ascii="仿宋_GB2312" w:eastAsia="仿宋_GB2312" w:hint="eastAsia"/>
          <w:sz w:val="32"/>
          <w:szCs w:val="32"/>
        </w:rPr>
        <w:t>本项目为“交钥匙工程”。中选人应完成所投设备的部署和上线调试工作，中选人所提供的设备除特定的外接设备外，所有提供的软、硬件(如接口设备、缆线、网线、光纤、标签、软件、控制器等，包括采购文件中未列出而系统实施又必需的软件、硬件)需配齐以构成一套实用系统。</w:t>
      </w:r>
      <w:r>
        <w:rPr>
          <w:rFonts w:ascii="仿宋_GB2312" w:eastAsia="仿宋_GB2312" w:hAnsi="宋体" w:hint="eastAsia"/>
          <w:sz w:val="32"/>
          <w:szCs w:val="32"/>
        </w:rPr>
        <w:t>中选人在供货或系统部署时出现任何软、硬件遗漏，均必须由中选人提供，中选人软硬件价格均已包含相关的安装实施费用，无需单列咨询、实施、安装、集成等费用，5年质保期内技术支持为上门服务，且不再另外收取任何维护费用。</w:t>
      </w:r>
    </w:p>
    <w:p w:rsidR="00FD2F27" w:rsidRDefault="00FD2F27" w:rsidP="00FD2F27">
      <w:pPr>
        <w:ind w:firstLineChars="200" w:firstLine="640"/>
        <w:rPr>
          <w:rFonts w:ascii="仿宋_GB2312" w:eastAsia="仿宋_GB2312" w:hAnsi="宋体" w:hint="eastAsia"/>
          <w:sz w:val="32"/>
          <w:szCs w:val="32"/>
        </w:rPr>
      </w:pPr>
      <w:r>
        <w:rPr>
          <w:rFonts w:ascii="仿宋_GB2312" w:eastAsia="仿宋_GB2312" w:hAnsi="宋体" w:hint="eastAsia"/>
          <w:sz w:val="32"/>
          <w:szCs w:val="32"/>
        </w:rPr>
        <w:t>本项目最高限价为25万元。</w:t>
      </w:r>
    </w:p>
    <w:p w:rsidR="00FD2F27" w:rsidRDefault="00FD2F27" w:rsidP="00FD2F27">
      <w:pPr>
        <w:pStyle w:val="2"/>
        <w:numPr>
          <w:ilvl w:val="0"/>
          <w:numId w:val="31"/>
        </w:numPr>
        <w:tabs>
          <w:tab w:val="left" w:pos="420"/>
        </w:tabs>
        <w:spacing w:line="412" w:lineRule="auto"/>
        <w:rPr>
          <w:rFonts w:hint="eastAsia"/>
        </w:rPr>
      </w:pPr>
      <w:r>
        <w:rPr>
          <w:rFonts w:hint="eastAsia"/>
        </w:rPr>
        <w:t>设备技术参数（以下技术参数要求必须全部满足）</w:t>
      </w:r>
    </w:p>
    <w:p w:rsidR="00FD2F27" w:rsidRDefault="00FD2F27" w:rsidP="00FD2F27">
      <w:pPr>
        <w:ind w:firstLineChars="200" w:firstLine="640"/>
        <w:rPr>
          <w:rFonts w:ascii="仿宋_GB2312" w:eastAsia="仿宋_GB2312"/>
          <w:sz w:val="32"/>
          <w:szCs w:val="32"/>
        </w:rPr>
      </w:pPr>
      <w:r>
        <w:rPr>
          <w:rFonts w:ascii="仿宋_GB2312" w:eastAsia="仿宋_GB2312" w:hint="eastAsia"/>
          <w:sz w:val="32"/>
          <w:szCs w:val="32"/>
        </w:rPr>
        <w:t>品牌要求：DELL、曙光、爱数、华为。</w:t>
      </w:r>
    </w:p>
    <w:p w:rsidR="00FD2F27" w:rsidRDefault="00FD2F27" w:rsidP="00FD2F27">
      <w:pPr>
        <w:pStyle w:val="30"/>
        <w:rPr>
          <w:rFonts w:hint="eastAsia"/>
          <w:szCs w:val="21"/>
        </w:rPr>
      </w:pPr>
      <w:r>
        <w:rPr>
          <w:rFonts w:hint="eastAsia"/>
          <w:szCs w:val="21"/>
        </w:rPr>
        <w:t>一）硬件平台要求</w:t>
      </w:r>
    </w:p>
    <w:p w:rsidR="00FD2F27" w:rsidRDefault="00FD2F27" w:rsidP="00FD2F27">
      <w:pPr>
        <w:ind w:firstLineChars="200" w:firstLine="640"/>
        <w:rPr>
          <w:rFonts w:ascii="仿宋_GB2312" w:eastAsia="仿宋_GB2312" w:hAnsi="宋体" w:cs="宋体"/>
          <w:kern w:val="0"/>
          <w:sz w:val="32"/>
          <w:szCs w:val="32"/>
        </w:rPr>
      </w:pPr>
      <w:r>
        <w:rPr>
          <w:rFonts w:ascii="仿宋_GB2312" w:eastAsia="仿宋_GB2312" w:hint="eastAsia"/>
          <w:sz w:val="32"/>
          <w:szCs w:val="32"/>
        </w:rPr>
        <w:t>1、一体化备份系统，标准</w:t>
      </w:r>
      <w:r>
        <w:rPr>
          <w:rFonts w:ascii="仿宋_GB2312" w:eastAsia="仿宋_GB2312" w:hAnsi="宋体" w:cs="宋体" w:hint="eastAsia"/>
          <w:kern w:val="0"/>
          <w:sz w:val="32"/>
          <w:szCs w:val="32"/>
        </w:rPr>
        <w:t>机架式设备；</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2、CPU：</w:t>
      </w:r>
      <w:r>
        <w:rPr>
          <w:rFonts w:ascii="宋体" w:hAnsi="宋体" w:hint="eastAsia"/>
          <w:szCs w:val="21"/>
        </w:rPr>
        <w:t>≧</w:t>
      </w:r>
      <w:r>
        <w:rPr>
          <w:rFonts w:ascii="仿宋_GB2312" w:eastAsia="仿宋_GB2312" w:hAnsi="宋体" w:cs="宋体" w:hint="eastAsia"/>
          <w:kern w:val="0"/>
          <w:sz w:val="32"/>
          <w:szCs w:val="32"/>
        </w:rPr>
        <w:t>2 * Intel Xeon Bronze 3106 1.70 GHz/8核或以上；</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3、内存：</w:t>
      </w:r>
      <w:r>
        <w:rPr>
          <w:rFonts w:ascii="宋体" w:hAnsi="宋体" w:hint="eastAsia"/>
          <w:szCs w:val="21"/>
        </w:rPr>
        <w:t>≧</w:t>
      </w:r>
      <w:r>
        <w:rPr>
          <w:rFonts w:ascii="仿宋_GB2312" w:eastAsia="仿宋_GB2312" w:hAnsi="宋体" w:cs="宋体" w:hint="eastAsia"/>
          <w:kern w:val="0"/>
          <w:sz w:val="32"/>
          <w:szCs w:val="32"/>
        </w:rPr>
        <w:t>2 * 32GB或以上/DDR4/ECC/REG 2666MHz或以上频率；</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4、系统盘：</w:t>
      </w:r>
      <w:r>
        <w:rPr>
          <w:rFonts w:ascii="宋体" w:hAnsi="宋体" w:hint="eastAsia"/>
          <w:szCs w:val="21"/>
        </w:rPr>
        <w:t>≧</w:t>
      </w:r>
      <w:r>
        <w:rPr>
          <w:rFonts w:ascii="仿宋_GB2312" w:eastAsia="仿宋_GB2312" w:hAnsi="宋体" w:cs="宋体" w:hint="eastAsia"/>
          <w:kern w:val="0"/>
          <w:sz w:val="32"/>
          <w:szCs w:val="32"/>
        </w:rPr>
        <w:t>2 * SSD/240GB或以上/SATA 6Gb/2.5寸；</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5、★数据盘：</w:t>
      </w:r>
      <w:proofErr w:type="gramStart"/>
      <w:r>
        <w:rPr>
          <w:rFonts w:ascii="仿宋_GB2312" w:eastAsia="仿宋_GB2312" w:hAnsi="宋体" w:cs="宋体" w:hint="eastAsia"/>
          <w:kern w:val="0"/>
          <w:sz w:val="32"/>
          <w:szCs w:val="32"/>
        </w:rPr>
        <w:t>配置做</w:t>
      </w:r>
      <w:proofErr w:type="gramEnd"/>
      <w:r>
        <w:rPr>
          <w:rFonts w:ascii="仿宋_GB2312" w:eastAsia="仿宋_GB2312" w:hAnsi="宋体" w:cs="宋体" w:hint="eastAsia"/>
          <w:kern w:val="0"/>
          <w:sz w:val="32"/>
          <w:szCs w:val="32"/>
        </w:rPr>
        <w:t>RAID5+热备盘后备份可用容量</w:t>
      </w:r>
      <w:r>
        <w:rPr>
          <w:rFonts w:ascii="宋体" w:eastAsia="宋体" w:hAnsi="宋体" w:cs="宋体" w:hint="eastAsia"/>
          <w:kern w:val="0"/>
          <w:sz w:val="32"/>
          <w:szCs w:val="32"/>
        </w:rPr>
        <w:t>≧</w:t>
      </w:r>
      <w:r>
        <w:rPr>
          <w:rFonts w:ascii="仿宋_GB2312" w:eastAsia="仿宋_GB2312" w:hAnsi="宋体" w:cs="宋体" w:hint="eastAsia"/>
          <w:kern w:val="0"/>
          <w:sz w:val="32"/>
          <w:szCs w:val="32"/>
        </w:rPr>
        <w:t>40TB（使用同型号企业级硬盘）；</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6、配置独立RAID卡，缓存≥2GB, 支持RAID 0、1、5、6、10、50、60 RAID级别；</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7、★配置备份容量许可</w:t>
      </w:r>
      <w:r>
        <w:rPr>
          <w:rFonts w:ascii="微软雅黑" w:eastAsia="微软雅黑" w:hAnsi="微软雅黑" w:cs="微软雅黑" w:hint="eastAsia"/>
          <w:kern w:val="0"/>
          <w:sz w:val="32"/>
          <w:szCs w:val="32"/>
        </w:rPr>
        <w:t>≧</w:t>
      </w:r>
      <w:r>
        <w:rPr>
          <w:rFonts w:ascii="仿宋_GB2312" w:eastAsia="仿宋_GB2312" w:hAnsi="宋体" w:cs="宋体" w:hint="eastAsia"/>
          <w:kern w:val="0"/>
          <w:sz w:val="32"/>
          <w:szCs w:val="32"/>
        </w:rPr>
        <w:t>40TB，厂家提供此容量许可的证明</w:t>
      </w:r>
      <w:proofErr w:type="gramStart"/>
      <w:r>
        <w:rPr>
          <w:rFonts w:ascii="仿宋_GB2312" w:eastAsia="仿宋_GB2312" w:hAnsi="宋体" w:cs="宋体" w:hint="eastAsia"/>
          <w:kern w:val="0"/>
          <w:sz w:val="32"/>
          <w:szCs w:val="32"/>
        </w:rPr>
        <w:t>函盖</w:t>
      </w:r>
      <w:proofErr w:type="gramEnd"/>
      <w:r>
        <w:rPr>
          <w:rFonts w:ascii="仿宋_GB2312" w:eastAsia="仿宋_GB2312" w:hAnsi="宋体" w:cs="宋体" w:hint="eastAsia"/>
          <w:kern w:val="0"/>
          <w:sz w:val="32"/>
          <w:szCs w:val="32"/>
        </w:rPr>
        <w:t>章原件；</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8、配置</w:t>
      </w:r>
      <w:r>
        <w:rPr>
          <w:rFonts w:ascii="微软雅黑" w:eastAsia="微软雅黑" w:hAnsi="微软雅黑" w:cs="微软雅黑" w:hint="eastAsia"/>
          <w:kern w:val="0"/>
          <w:sz w:val="32"/>
          <w:szCs w:val="32"/>
        </w:rPr>
        <w:t>≧</w:t>
      </w:r>
      <w:r>
        <w:rPr>
          <w:rFonts w:ascii="仿宋_GB2312" w:eastAsia="仿宋_GB2312" w:hAnsi="宋体" w:cs="宋体" w:hint="eastAsia"/>
          <w:kern w:val="0"/>
          <w:sz w:val="32"/>
          <w:szCs w:val="32"/>
        </w:rPr>
        <w:t>2个千兆接口，配置</w:t>
      </w:r>
      <w:r>
        <w:rPr>
          <w:rFonts w:ascii="微软雅黑" w:eastAsia="微软雅黑" w:hAnsi="微软雅黑" w:cs="微软雅黑" w:hint="eastAsia"/>
          <w:kern w:val="0"/>
          <w:sz w:val="32"/>
          <w:szCs w:val="32"/>
        </w:rPr>
        <w:t>≧</w:t>
      </w:r>
      <w:r>
        <w:rPr>
          <w:rFonts w:ascii="仿宋_GB2312" w:eastAsia="仿宋_GB2312" w:hAnsi="宋体" w:cs="宋体" w:hint="eastAsia"/>
          <w:kern w:val="0"/>
          <w:sz w:val="32"/>
          <w:szCs w:val="32"/>
        </w:rPr>
        <w:t>2个万兆接口；</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9、单台备份一体机可配置硬盘数</w:t>
      </w:r>
      <w:r>
        <w:rPr>
          <w:rFonts w:ascii="微软雅黑" w:eastAsia="微软雅黑" w:hAnsi="微软雅黑" w:cs="微软雅黑" w:hint="eastAsia"/>
          <w:kern w:val="0"/>
          <w:sz w:val="32"/>
          <w:szCs w:val="32"/>
        </w:rPr>
        <w:t>≧</w:t>
      </w:r>
      <w:r>
        <w:rPr>
          <w:rFonts w:ascii="仿宋_GB2312" w:eastAsia="仿宋_GB2312" w:hAnsi="宋体" w:cs="宋体" w:hint="eastAsia"/>
          <w:kern w:val="0"/>
          <w:sz w:val="32"/>
          <w:szCs w:val="32"/>
        </w:rPr>
        <w:t>12；</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10、冗余电源。</w:t>
      </w:r>
    </w:p>
    <w:p w:rsidR="00FD2F27" w:rsidRDefault="00FD2F27" w:rsidP="00FD2F27">
      <w:pPr>
        <w:pStyle w:val="30"/>
        <w:rPr>
          <w:rFonts w:hint="eastAsia"/>
          <w:szCs w:val="21"/>
        </w:rPr>
      </w:pPr>
      <w:r>
        <w:rPr>
          <w:rFonts w:hint="eastAsia"/>
          <w:szCs w:val="21"/>
        </w:rPr>
        <w:t>二）功能要求</w:t>
      </w:r>
    </w:p>
    <w:p w:rsidR="00FD2F27" w:rsidRDefault="00FD2F27" w:rsidP="00FD2F27">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1、通过一个网页界面集中管理所有功能，支持中文界面，基于HTTPS安全通道，包括磁盘RAID</w:t>
      </w:r>
      <w:proofErr w:type="gramStart"/>
      <w:r>
        <w:rPr>
          <w:rFonts w:ascii="仿宋_GB2312" w:eastAsia="仿宋_GB2312" w:hAnsi="宋体" w:cs="宋体" w:hint="eastAsia"/>
          <w:kern w:val="0"/>
          <w:sz w:val="32"/>
          <w:szCs w:val="32"/>
        </w:rPr>
        <w:t>组创建</w:t>
      </w:r>
      <w:proofErr w:type="gramEnd"/>
      <w:r>
        <w:rPr>
          <w:rFonts w:ascii="仿宋_GB2312" w:eastAsia="仿宋_GB2312" w:hAnsi="宋体" w:cs="宋体" w:hint="eastAsia"/>
          <w:kern w:val="0"/>
          <w:sz w:val="32"/>
          <w:szCs w:val="32"/>
        </w:rPr>
        <w:t>及管理、设备磁盘状态管理、数据</w:t>
      </w:r>
      <w:proofErr w:type="gramStart"/>
      <w:r>
        <w:rPr>
          <w:rFonts w:ascii="仿宋_GB2312" w:eastAsia="仿宋_GB2312" w:hAnsi="宋体" w:cs="宋体" w:hint="eastAsia"/>
          <w:kern w:val="0"/>
          <w:sz w:val="32"/>
          <w:szCs w:val="32"/>
        </w:rPr>
        <w:t>卷创建</w:t>
      </w:r>
      <w:proofErr w:type="gramEnd"/>
      <w:r>
        <w:rPr>
          <w:rFonts w:ascii="仿宋_GB2312" w:eastAsia="仿宋_GB2312" w:hAnsi="宋体" w:cs="宋体" w:hint="eastAsia"/>
          <w:kern w:val="0"/>
          <w:sz w:val="32"/>
          <w:szCs w:val="32"/>
        </w:rPr>
        <w:t>及删除、设备IP地址管理、客户端状态管理、备份/恢复管理、报表及权限管理等。</w:t>
      </w:r>
    </w:p>
    <w:p w:rsidR="00FD2F27" w:rsidRDefault="00FD2F27" w:rsidP="00FD2F27">
      <w:pPr>
        <w:ind w:firstLineChars="200" w:firstLine="640"/>
        <w:rPr>
          <w:rFonts w:ascii="仿宋_GB2312" w:eastAsia="仿宋_GB2312" w:hint="eastAsia"/>
          <w:sz w:val="32"/>
          <w:szCs w:val="32"/>
        </w:rPr>
      </w:pPr>
      <w:r>
        <w:rPr>
          <w:rFonts w:ascii="仿宋_GB2312" w:eastAsia="仿宋_GB2312" w:hint="eastAsia"/>
          <w:sz w:val="32"/>
          <w:szCs w:val="32"/>
        </w:rPr>
        <w:t>2、专业存储备份系统软件必须为嵌入式系统，确保系统稳定且非windows内核，</w:t>
      </w:r>
      <w:r>
        <w:rPr>
          <w:rFonts w:ascii="仿宋_GB2312" w:eastAsia="仿宋_GB2312" w:hAnsi="宋体" w:cs="宋体" w:hint="eastAsia"/>
          <w:kern w:val="0"/>
          <w:sz w:val="32"/>
          <w:szCs w:val="32"/>
          <w:lang w:bidi="ar"/>
        </w:rPr>
        <w:t>非OEM产品</w:t>
      </w:r>
      <w:r>
        <w:rPr>
          <w:rFonts w:ascii="仿宋_GB2312" w:eastAsia="仿宋_GB2312" w:hint="eastAsia"/>
          <w:sz w:val="32"/>
          <w:szCs w:val="32"/>
        </w:rPr>
        <w:t>。</w:t>
      </w:r>
    </w:p>
    <w:p w:rsidR="00FD2F27" w:rsidRDefault="00FD2F27" w:rsidP="00FD2F27">
      <w:pPr>
        <w:ind w:firstLineChars="200" w:firstLine="640"/>
        <w:rPr>
          <w:rFonts w:ascii="仿宋_GB2312" w:eastAsia="仿宋_GB2312" w:hint="eastAsia"/>
          <w:sz w:val="32"/>
          <w:szCs w:val="32"/>
        </w:rPr>
      </w:pPr>
      <w:r>
        <w:rPr>
          <w:rFonts w:ascii="仿宋_GB2312" w:eastAsia="仿宋_GB2312" w:hint="eastAsia"/>
          <w:sz w:val="32"/>
          <w:szCs w:val="32"/>
        </w:rPr>
        <w:t>3、★配置Windows、Linux等服务器环境下数据库和文件备份功能，包括SQL Server、AD、</w:t>
      </w:r>
      <w:proofErr w:type="spellStart"/>
      <w:r>
        <w:rPr>
          <w:rFonts w:ascii="仿宋_GB2312" w:eastAsia="仿宋_GB2312" w:hint="eastAsia"/>
          <w:sz w:val="32"/>
          <w:szCs w:val="32"/>
        </w:rPr>
        <w:t>Orcale</w:t>
      </w:r>
      <w:proofErr w:type="spellEnd"/>
      <w:r>
        <w:rPr>
          <w:rFonts w:ascii="仿宋_GB2312" w:eastAsia="仿宋_GB2312" w:hint="eastAsia"/>
          <w:sz w:val="32"/>
          <w:szCs w:val="32"/>
        </w:rPr>
        <w:t>、Oracle RAC、MySQL等数据库及重要文件等应用的永久增量备份（非传统增量）并最终合成备份和热备份，具备单机和双</w:t>
      </w:r>
      <w:proofErr w:type="gramStart"/>
      <w:r>
        <w:rPr>
          <w:rFonts w:ascii="仿宋_GB2312" w:eastAsia="仿宋_GB2312" w:hint="eastAsia"/>
          <w:sz w:val="32"/>
          <w:szCs w:val="32"/>
        </w:rPr>
        <w:t>机环境</w:t>
      </w:r>
      <w:proofErr w:type="gramEnd"/>
      <w:r>
        <w:rPr>
          <w:rFonts w:ascii="仿宋_GB2312" w:eastAsia="仿宋_GB2312" w:hint="eastAsia"/>
          <w:sz w:val="32"/>
          <w:szCs w:val="32"/>
        </w:rPr>
        <w:t>下的数据备份，不限制服务器和电脑等客户端的备份授权数量。</w:t>
      </w:r>
    </w:p>
    <w:p w:rsidR="00FD2F27" w:rsidRDefault="00FD2F27" w:rsidP="00FD2F27">
      <w:pPr>
        <w:ind w:firstLineChars="200" w:firstLine="640"/>
        <w:rPr>
          <w:rFonts w:ascii="仿宋_GB2312" w:eastAsia="仿宋_GB2312" w:hint="eastAsia"/>
          <w:sz w:val="32"/>
          <w:szCs w:val="32"/>
        </w:rPr>
      </w:pPr>
      <w:r>
        <w:rPr>
          <w:rFonts w:ascii="仿宋_GB2312" w:eastAsia="仿宋_GB2312" w:hint="eastAsia"/>
          <w:sz w:val="32"/>
          <w:szCs w:val="32"/>
        </w:rPr>
        <w:t>4、配置操作系统保护功能，对Windows、Linux等操作系统保护功能，当系统崩溃后，无论是PC还是带Raid环境的服务器，都可以完整的恢复，开放服务器备份授权数量。</w:t>
      </w:r>
    </w:p>
    <w:p w:rsidR="00FD2F27" w:rsidRDefault="00FD2F27" w:rsidP="00FD2F27">
      <w:pPr>
        <w:ind w:firstLineChars="200" w:firstLine="640"/>
        <w:rPr>
          <w:rFonts w:ascii="仿宋_GB2312" w:eastAsia="仿宋_GB2312" w:hint="eastAsia"/>
          <w:sz w:val="32"/>
          <w:szCs w:val="32"/>
        </w:rPr>
      </w:pPr>
      <w:r>
        <w:rPr>
          <w:rFonts w:ascii="仿宋_GB2312" w:eastAsia="仿宋_GB2312" w:hint="eastAsia"/>
          <w:sz w:val="32"/>
          <w:szCs w:val="32"/>
        </w:rPr>
        <w:t>5、虚拟化环境支持：支持VMware、Hyper-V等虚拟化环境的备份，不限制虚拟化环境备份授权数量。</w:t>
      </w:r>
    </w:p>
    <w:p w:rsidR="00FD2F27" w:rsidRDefault="00FD2F27" w:rsidP="00FD2F27">
      <w:pPr>
        <w:ind w:firstLineChars="200" w:firstLine="640"/>
        <w:rPr>
          <w:rFonts w:ascii="仿宋_GB2312" w:eastAsia="仿宋_GB2312" w:hAnsi="宋体" w:cs="宋体" w:hint="eastAsia"/>
          <w:kern w:val="0"/>
          <w:sz w:val="32"/>
          <w:szCs w:val="32"/>
          <w:lang w:bidi="ar"/>
        </w:rPr>
      </w:pPr>
      <w:r>
        <w:rPr>
          <w:rFonts w:ascii="仿宋_GB2312" w:eastAsia="仿宋_GB2312" w:hAnsi="宋体" w:cs="宋体" w:hint="eastAsia"/>
          <w:kern w:val="0"/>
          <w:sz w:val="32"/>
          <w:szCs w:val="32"/>
          <w:lang w:bidi="ar"/>
        </w:rPr>
        <w:t>6、基于各类数据库接口备份，保障数据库一致性，非基于磁盘或卷转换拷贝方式。具备备份策略，支持在线备份、增量备份和合成备份；支持LAN备份，LAN-Free备份等方式。</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7、可以只备份虚拟机的有效空间，可以做增量备份和差分备份；可以单任务并行备份多台虚拟机；可以对Linux和Windows</w:t>
      </w:r>
      <w:proofErr w:type="gramStart"/>
      <w:r>
        <w:rPr>
          <w:rFonts w:ascii="仿宋_GB2312" w:eastAsia="仿宋_GB2312" w:hAnsi="宋体" w:cs="宋体" w:hint="eastAsia"/>
          <w:kern w:val="0"/>
          <w:sz w:val="32"/>
          <w:szCs w:val="32"/>
        </w:rPr>
        <w:t>虚机做影像级</w:t>
      </w:r>
      <w:proofErr w:type="gramEnd"/>
      <w:r>
        <w:rPr>
          <w:rFonts w:ascii="仿宋_GB2312" w:eastAsia="仿宋_GB2312" w:hAnsi="宋体" w:cs="宋体" w:hint="eastAsia"/>
          <w:kern w:val="0"/>
          <w:sz w:val="32"/>
          <w:szCs w:val="32"/>
        </w:rPr>
        <w:t>备份，可以做</w:t>
      </w:r>
      <w:proofErr w:type="gramStart"/>
      <w:r>
        <w:rPr>
          <w:rFonts w:ascii="仿宋_GB2312" w:eastAsia="仿宋_GB2312" w:hAnsi="宋体" w:cs="宋体" w:hint="eastAsia"/>
          <w:kern w:val="0"/>
          <w:sz w:val="32"/>
          <w:szCs w:val="32"/>
        </w:rPr>
        <w:t>影像级恢复</w:t>
      </w:r>
      <w:proofErr w:type="gramEnd"/>
      <w:r>
        <w:rPr>
          <w:rFonts w:ascii="仿宋_GB2312" w:eastAsia="仿宋_GB2312" w:hAnsi="宋体" w:cs="宋体" w:hint="eastAsia"/>
          <w:kern w:val="0"/>
          <w:sz w:val="32"/>
          <w:szCs w:val="32"/>
        </w:rPr>
        <w:t>和文件级别恢复，也可以做文件级备份和文件级恢复。</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8、具备Oracle数据库的单表级细粒度恢复功能，采用图形化（非脚本）的方式实现，且单表数据在线恢复，恢复过程中不影响数据库其他数据的在线使用。</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9、支持重复数据删除功能，支持目标</w:t>
      </w:r>
      <w:proofErr w:type="gramStart"/>
      <w:r>
        <w:rPr>
          <w:rFonts w:ascii="仿宋_GB2312" w:eastAsia="仿宋_GB2312" w:hAnsi="宋体" w:cs="宋体" w:hint="eastAsia"/>
          <w:kern w:val="0"/>
          <w:sz w:val="32"/>
          <w:szCs w:val="32"/>
        </w:rPr>
        <w:t>源端或者源</w:t>
      </w:r>
      <w:proofErr w:type="gramEnd"/>
      <w:r>
        <w:rPr>
          <w:rFonts w:ascii="仿宋_GB2312" w:eastAsia="仿宋_GB2312" w:hAnsi="宋体" w:cs="宋体" w:hint="eastAsia"/>
          <w:kern w:val="0"/>
          <w:sz w:val="32"/>
          <w:szCs w:val="32"/>
        </w:rPr>
        <w:t>端的重复数据删除技术，最大限度的降低对在线业务系统的影响；同时最大限度的减少备份存储空间的使用。</w:t>
      </w:r>
    </w:p>
    <w:p w:rsidR="00FD2F27" w:rsidRDefault="00FD2F27" w:rsidP="00FD2F27">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10、★设备整体（含软、硬件）</w:t>
      </w:r>
      <w:proofErr w:type="gramStart"/>
      <w:r>
        <w:rPr>
          <w:rFonts w:ascii="仿宋_GB2312" w:eastAsia="仿宋_GB2312" w:hAnsi="宋体" w:cs="宋体" w:hint="eastAsia"/>
          <w:kern w:val="0"/>
          <w:sz w:val="32"/>
          <w:szCs w:val="32"/>
        </w:rPr>
        <w:t>5年维保服务</w:t>
      </w:r>
      <w:proofErr w:type="gramEnd"/>
      <w:r>
        <w:rPr>
          <w:rFonts w:ascii="仿宋_GB2312" w:eastAsia="仿宋_GB2312" w:hAnsi="宋体" w:cs="宋体" w:hint="eastAsia"/>
          <w:kern w:val="0"/>
          <w:sz w:val="32"/>
          <w:szCs w:val="32"/>
        </w:rPr>
        <w:t>，中选后提供原厂或竞投单位的售后服务承诺函原件。</w:t>
      </w:r>
    </w:p>
    <w:p w:rsidR="00FD2F27" w:rsidRDefault="00FD2F27" w:rsidP="00FD2F27">
      <w:pPr>
        <w:pStyle w:val="2"/>
        <w:numPr>
          <w:ilvl w:val="0"/>
          <w:numId w:val="0"/>
        </w:numPr>
        <w:tabs>
          <w:tab w:val="left" w:pos="420"/>
        </w:tabs>
        <w:ind w:left="425" w:hanging="425"/>
        <w:rPr>
          <w:rFonts w:hint="eastAsia"/>
        </w:rPr>
      </w:pPr>
      <w:r>
        <w:rPr>
          <w:rFonts w:hint="eastAsia"/>
        </w:rPr>
        <w:t>三、项目实施</w:t>
      </w:r>
    </w:p>
    <w:p w:rsidR="00FD2F27" w:rsidRDefault="00FD2F27" w:rsidP="00FD2F27">
      <w:pPr>
        <w:widowControl/>
        <w:ind w:firstLineChars="200" w:firstLine="640"/>
        <w:jc w:val="left"/>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本项目开始日期由合同签订日期开始计算，60个自然日内完成项目验收、培训和上线运行。</w:t>
      </w:r>
    </w:p>
    <w:p w:rsidR="0089792D" w:rsidRPr="00FD2F27" w:rsidRDefault="0089792D" w:rsidP="007D0077">
      <w:pPr>
        <w:spacing w:line="560" w:lineRule="exact"/>
        <w:rPr>
          <w:rFonts w:asciiTheme="minorEastAsia" w:hAnsiTheme="minorEastAsia"/>
          <w:b/>
          <w:sz w:val="32"/>
          <w:szCs w:val="32"/>
        </w:rPr>
      </w:pPr>
    </w:p>
    <w:bookmarkEnd w:id="2"/>
    <w:sectPr w:rsidR="0089792D" w:rsidRPr="00FD2F27" w:rsidSect="0063038C">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0067E641" wp14:editId="2CF8EF0E">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64F7C2B4" wp14:editId="0FF55AB8">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FD2F27" w:rsidRPr="00FD2F27">
                            <w:rPr>
                              <w:noProof/>
                              <w:lang w:val="zh-CN"/>
                            </w:rPr>
                            <w:t>9</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FD2F27" w:rsidRPr="00FD2F27">
                      <w:rPr>
                        <w:noProof/>
                        <w:lang w:val="zh-CN"/>
                      </w:rPr>
                      <w:t>9</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0AD82421" wp14:editId="20EEB379">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A61A1"/>
    <w:rsid w:val="001B74ED"/>
    <w:rsid w:val="001D0562"/>
    <w:rsid w:val="001F7A6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C52CA"/>
    <w:rsid w:val="007D0077"/>
    <w:rsid w:val="007F77ED"/>
    <w:rsid w:val="0081758C"/>
    <w:rsid w:val="00881404"/>
    <w:rsid w:val="0089792D"/>
    <w:rsid w:val="008B39BB"/>
    <w:rsid w:val="00916C3E"/>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93A56"/>
    <w:rsid w:val="00DD67A0"/>
    <w:rsid w:val="00E31E6C"/>
    <w:rsid w:val="00E50F2C"/>
    <w:rsid w:val="00EF26A0"/>
    <w:rsid w:val="00F820FF"/>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Words>
  <Characters>2789</Characters>
  <Application>Microsoft Office Word</Application>
  <DocSecurity>0</DocSecurity>
  <Lines>23</Lines>
  <Paragraphs>6</Paragraphs>
  <ScaleCrop>false</ScaleCrop>
  <Company>HP Inc.</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2021-07-05T10:01:00Z</dcterms:created>
  <dcterms:modified xsi:type="dcterms:W3CDTF">2021-07-05T10:01:00Z</dcterms:modified>
</cp:coreProperties>
</file>